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C" w:rsidRPr="003169E5" w:rsidRDefault="005F0D6C" w:rsidP="00C276A4">
      <w:pPr>
        <w:wordWrap w:val="0"/>
        <w:rPr>
          <w:rFonts w:ascii="HGｺﾞｼｯｸM" w:eastAsia="HGｺﾞｼｯｸM"/>
        </w:rPr>
      </w:pPr>
      <w:r w:rsidRPr="003169E5">
        <w:rPr>
          <w:rFonts w:ascii="HGｺﾞｼｯｸM" w:eastAsia="HGｺﾞｼｯｸM" w:hint="eastAsia"/>
          <w:b/>
          <w:sz w:val="20"/>
          <w:szCs w:val="20"/>
        </w:rPr>
        <w:t>別記様式第24</w:t>
      </w:r>
      <w:r w:rsidRPr="003169E5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630"/>
        <w:gridCol w:w="1050"/>
        <w:gridCol w:w="1530"/>
        <w:gridCol w:w="570"/>
        <w:gridCol w:w="690"/>
        <w:gridCol w:w="840"/>
        <w:gridCol w:w="150"/>
        <w:gridCol w:w="690"/>
        <w:gridCol w:w="740"/>
        <w:gridCol w:w="520"/>
      </w:tblGrid>
      <w:tr w:rsidR="005F0D6C" w:rsidRPr="003169E5">
        <w:trPr>
          <w:trHeight w:hRule="exact" w:val="168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5"/>
              </w:rPr>
            </w:pPr>
            <w:r w:rsidRPr="003169E5">
              <w:rPr>
                <w:rFonts w:ascii="HGｺﾞｼｯｸM" w:eastAsia="HGｺﾞｼｯｸM" w:hint="eastAsia"/>
                <w:w w:val="95"/>
                <w:sz w:val="24"/>
              </w:rPr>
              <w:t>非常電源（高圧又は特別高圧で受電する非常電源専用受電設備）試験結果報告書</w:t>
            </w:r>
          </w:p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bookmarkStart w:id="0" w:name="_GoBack"/>
            <w:bookmarkEnd w:id="0"/>
            <w:r w:rsidRPr="003169E5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　　</w:t>
            </w:r>
          </w:p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3169E5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　　</w:t>
            </w:r>
          </w:p>
          <w:p w:rsidR="005F0D6C" w:rsidRPr="003169E5" w:rsidRDefault="002A639A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　　</w:t>
            </w:r>
            <w:r w:rsidR="005F0D6C" w:rsidRPr="003169E5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消防用設備等の別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使用区分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共用　　　　　　　　　（　　　　　　　　　　　　　　　　　　　　　）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消防用設備等のみに使用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受電方式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　　　　Φ　　　　Ｗ　　　　Ｖ　　　　Hz　　　　容量　　　　</w:t>
            </w:r>
            <w:r w:rsidRPr="003169E5">
              <w:rPr>
                <w:rFonts w:ascii="HGｺﾞｼｯｸM" w:eastAsia="HGｺﾞｼｯｸM" w:hint="eastAsia"/>
                <w:spacing w:val="-20"/>
              </w:rPr>
              <w:t>ｋVA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主遮断装置</w:t>
            </w:r>
          </w:p>
        </w:tc>
        <w:tc>
          <w:tcPr>
            <w:tcW w:w="16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定格遮断電流</w:t>
            </w:r>
          </w:p>
        </w:tc>
        <w:tc>
          <w:tcPr>
            <w:tcW w:w="210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  <w:spacing w:val="-18"/>
              </w:rPr>
              <w:t>ｋ</w:t>
            </w:r>
            <w:r w:rsidRPr="003169E5">
              <w:rPr>
                <w:rFonts w:ascii="HGｺﾞｼｯｸM" w:eastAsia="HGｺﾞｼｯｸM" w:hint="eastAsia"/>
              </w:rPr>
              <w:t>A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Ｖ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Ａ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高圧交流負荷開閉器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  <w:spacing w:val="-25"/>
              </w:rPr>
              <w:t>ｋ</w:t>
            </w:r>
            <w:r w:rsidRPr="003169E5">
              <w:rPr>
                <w:rFonts w:ascii="HGｺﾞｼｯｸM" w:eastAsia="HGｺﾞｼｯｸM" w:hint="eastAsia"/>
              </w:rPr>
              <w:t>V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Ａ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高圧カットアウトスイッチ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  <w:spacing w:val="-25"/>
              </w:rPr>
              <w:t>ｋ</w:t>
            </w:r>
            <w:r w:rsidRPr="003169E5">
              <w:rPr>
                <w:rFonts w:ascii="HGｺﾞｼｯｸM" w:eastAsia="HGｺﾞｼｯｸM" w:hint="eastAsia"/>
              </w:rPr>
              <w:t>V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Ａ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変圧器</w:t>
            </w:r>
          </w:p>
        </w:tc>
        <w:tc>
          <w:tcPr>
            <w:tcW w:w="16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ｋVA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１次･２次電圧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Ｖ／　Ｖ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使用区分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専用　共用（</w:t>
            </w:r>
            <w:r w:rsidRPr="003169E5">
              <w:rPr>
                <w:rFonts w:ascii="HGｺﾞｼｯｸM" w:eastAsia="HGｺﾞｼｯｸM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）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コンデンサ</w:t>
            </w:r>
          </w:p>
        </w:tc>
        <w:tc>
          <w:tcPr>
            <w:tcW w:w="16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ｋVA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Ｖ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5100" w:type="dxa"/>
            <w:gridSpan w:val="6"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\o\ad(種別・容量等の内容,　　　　　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結果</w:t>
            </w: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0D6C" w:rsidRPr="003169E5" w:rsidRDefault="00113BF2">
            <w:pPr>
              <w:wordWrap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2573020</wp:posOffset>
                      </wp:positionV>
                      <wp:extent cx="1642110" cy="228600"/>
                      <wp:effectExtent l="0" t="0" r="0" b="0"/>
                      <wp:wrapNone/>
                      <wp:docPr id="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2110" cy="228600"/>
                              </a:xfrm>
                              <a:custGeom>
                                <a:avLst/>
                                <a:gdLst>
                                  <a:gd name="T0" fmla="*/ 0 w 2586"/>
                                  <a:gd name="T1" fmla="*/ 0 h 360"/>
                                  <a:gd name="T2" fmla="*/ 2586 w 2586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86" h="360">
                                    <a:moveTo>
                                      <a:pt x="0" y="0"/>
                                    </a:moveTo>
                                    <a:lnTo>
                                      <a:pt x="2586" y="3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F720EDF" id="Freeform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5.35pt,202.6pt,254.65pt,220.6pt" coordsize="25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" o:allowincell="f" filled="f" strokeweight=".5pt">
                      <v:path arrowok="t" o:connecttype="custom" o:connectlocs="0,0;1642110,228600" o:connectangles="0,0"/>
                    </v:polyline>
                  </w:pict>
                </mc:Fallback>
              </mc:AlternateContent>
            </w:r>
            <w:r w:rsidR="005F0D6C" w:rsidRPr="003169E5">
              <w:rPr>
                <w:rFonts w:ascii="HGｺﾞｼｯｸM" w:eastAsia="HGｺﾞｼｯｸM"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420" w:type="dxa"/>
            <w:gridSpan w:val="4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不燃専用室・機械室等　　</w:t>
            </w: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換気設備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有効な防火区画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防水措置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出火防止･延焼拡大防止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照明設備の有無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標識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6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保有距離</w:t>
            </w:r>
          </w:p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（ｍ）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vAlign w:val="center"/>
          </w:tcPr>
          <w:p w:rsidR="005F0D6C" w:rsidRPr="003169E5" w:rsidRDefault="005F0D6C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85"/>
              </w:rPr>
            </w:pPr>
            <w:r w:rsidRPr="003169E5">
              <w:rPr>
                <w:rFonts w:ascii="HGｺﾞｼｯｸM" w:eastAsia="HGｺﾞｼｯｸM" w:hint="eastAsia"/>
                <w:w w:val="85"/>
              </w:rPr>
              <w:t>保有距離を確保しなければならない機器等の部分</w:t>
            </w:r>
          </w:p>
        </w:tc>
        <w:tc>
          <w:tcPr>
            <w:tcW w:w="1260" w:type="dxa"/>
            <w:gridSpan w:val="2"/>
            <w:vMerge w:val="restart"/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前　　面</w:t>
            </w:r>
          </w:p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\o\ad(操作面,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\o\ad(点検面,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\o\ad(換気面,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の　　面</w:t>
            </w:r>
          </w:p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\o\ad(その他,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</w:tr>
      <w:tr w:rsidR="005F0D6C" w:rsidRPr="003169E5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　機器名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キュービクル式</w:t>
            </w:r>
          </w:p>
        </w:tc>
        <w:tc>
          <w:tcPr>
            <w:tcW w:w="126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キュービクル式以外</w:t>
            </w:r>
          </w:p>
        </w:tc>
        <w:tc>
          <w:tcPr>
            <w:tcW w:w="258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閉鎖型</w:t>
            </w:r>
          </w:p>
        </w:tc>
        <w:tc>
          <w:tcPr>
            <w:tcW w:w="126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オープン式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5F0D6C" w:rsidRPr="003169E5" w:rsidRDefault="005F0D6C">
      <w:pPr>
        <w:wordWrap w:val="0"/>
        <w:spacing w:line="210" w:lineRule="exact"/>
        <w:rPr>
          <w:rFonts w:ascii="HGｺﾞｼｯｸM" w:eastAsia="HGｺﾞｼｯｸM"/>
        </w:rPr>
      </w:pPr>
    </w:p>
    <w:p w:rsidR="005F0D6C" w:rsidRPr="003169E5" w:rsidRDefault="005F0D6C">
      <w:pPr>
        <w:wordWrap w:val="0"/>
        <w:rPr>
          <w:rFonts w:ascii="HGｺﾞｼｯｸM" w:eastAsia="HGｺﾞｼｯｸM"/>
        </w:rPr>
      </w:pPr>
      <w:r w:rsidRPr="003169E5">
        <w:rPr>
          <w:rFonts w:ascii="HGｺﾞｼｯｸM" w:eastAsia="HGｺﾞｼｯｸM" w:hint="eastAsia"/>
        </w:rPr>
        <w:lastRenderedPageBreak/>
        <w:t>非常電源（高圧又は特別高圧で受電する非常電源専用受電設備）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420"/>
        <w:gridCol w:w="1470"/>
        <w:gridCol w:w="1110"/>
        <w:gridCol w:w="525"/>
        <w:gridCol w:w="525"/>
        <w:gridCol w:w="525"/>
        <w:gridCol w:w="525"/>
        <w:gridCol w:w="1580"/>
        <w:gridCol w:w="520"/>
      </w:tblGrid>
      <w:tr w:rsidR="005F0D6C" w:rsidRPr="003169E5">
        <w:trPr>
          <w:cantSplit/>
          <w:trHeight w:hRule="exact" w:val="480"/>
        </w:trPr>
        <w:tc>
          <w:tcPr>
            <w:tcW w:w="51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\o\ad(種別・容量等の内容,　　　　　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結果</w:t>
            </w: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外　　　　　　　　　　　　　観　　　　　　　　　　　　　試　　　　　　　　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設置方法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分岐方法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結線・接続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※　絶　　　　　　 縁　　　　　　 距　　　　　　 離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\o\ad(キュービクル式のもの,　　　　　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高圧充電部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最小の距離　　　　　　　　</w:t>
            </w:r>
            <w:r w:rsidRPr="003169E5">
              <w:rPr>
                <w:rFonts w:ascii="HGｺﾞｼｯｸM" w:eastAsia="HGｺﾞｼｯｸM" w:hAnsi="Courier New" w:hint="eastAsia"/>
              </w:rPr>
              <w:t xml:space="preserve">　</w:t>
            </w:r>
            <w:r w:rsidRPr="003169E5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最小の距離　　　　　　　　</w:t>
            </w:r>
            <w:r w:rsidRPr="003169E5">
              <w:rPr>
                <w:rFonts w:ascii="HGｺﾞｼｯｸM" w:eastAsia="HGｺﾞｼｯｸM" w:hAnsi="Courier New" w:hint="eastAsia"/>
              </w:rPr>
              <w:t xml:space="preserve">　</w:t>
            </w:r>
            <w:r w:rsidRPr="003169E5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高圧用絶縁電</w:t>
            </w: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\o\ad(線非接続部,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最小の距離　　　　　　　　</w:t>
            </w:r>
            <w:r w:rsidRPr="003169E5">
              <w:rPr>
                <w:rFonts w:ascii="HGｺﾞｼｯｸM" w:eastAsia="HGｺﾞｼｯｸM" w:hAnsi="Courier New" w:hint="eastAsia"/>
              </w:rPr>
              <w:t xml:space="preserve">　</w:t>
            </w:r>
            <w:r w:rsidRPr="003169E5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最小の距離　　　　　　　　</w:t>
            </w:r>
            <w:r w:rsidRPr="003169E5">
              <w:rPr>
                <w:rFonts w:ascii="HGｺﾞｼｯｸM" w:eastAsia="HGｺﾞｼｯｸM" w:hAnsi="Courier New" w:hint="eastAsia"/>
              </w:rPr>
              <w:t xml:space="preserve">　</w:t>
            </w:r>
            <w:r w:rsidRPr="003169E5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高圧充電部と高圧用絶縁電線非接続部相互間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最小の距離　　　　　　　　</w:t>
            </w:r>
            <w:r w:rsidRPr="003169E5">
              <w:rPr>
                <w:rFonts w:ascii="HGｺﾞｼｯｸM" w:eastAsia="HGｺﾞｼｯｸM" w:hAnsi="Courier New" w:hint="eastAsia"/>
              </w:rPr>
              <w:t xml:space="preserve">　</w:t>
            </w:r>
            <w:r w:rsidRPr="003169E5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電線端末充電部から絶縁支持物までの沿面距離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最小の距離　　　　　　　　</w:t>
            </w:r>
            <w:r w:rsidRPr="003169E5">
              <w:rPr>
                <w:rFonts w:ascii="HGｺﾞｼｯｸM" w:eastAsia="HGｺﾞｼｯｸM" w:hAnsi="Courier New" w:hint="eastAsia"/>
              </w:rPr>
              <w:t xml:space="preserve">　</w:t>
            </w:r>
            <w:r w:rsidRPr="003169E5">
              <w:rPr>
                <w:rFonts w:ascii="HGｺﾞｼｯｸM" w:eastAsia="HGｺﾞｼｯｸM" w:hAnsi="Courier New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\o\ad(キュービクル式以外のもの,　　　　　　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接　近</w:t>
            </w:r>
          </w:p>
          <w:p w:rsidR="005F0D6C" w:rsidRPr="003169E5" w:rsidRDefault="005F0D6C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対象物</w:t>
            </w:r>
          </w:p>
          <w:p w:rsidR="005F0D6C" w:rsidRPr="003169E5" w:rsidRDefault="005F0D6C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5F0D6C" w:rsidRPr="003169E5" w:rsidRDefault="005F0D6C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5F0D6C" w:rsidRPr="003169E5" w:rsidRDefault="005F0D6C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5F0D6C" w:rsidRPr="003169E5" w:rsidRDefault="005F0D6C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</w:p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高圧屋内</w:t>
            </w:r>
          </w:p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配　　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低圧配線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高圧配線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管灯回路の配線、弱電流電線、水管、ガス管又はこれらに類するもの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―</w:t>
            </w:r>
          </w:p>
        </w:tc>
      </w:tr>
      <w:tr w:rsidR="005F0D6C" w:rsidRPr="003169E5">
        <w:trPr>
          <w:cantSplit/>
          <w:trHeight w:hRule="exact" w:val="16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がいし引き配線</w:t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\o\ad(配線以外,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\o\ad(がいし引き,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がいし引き配線</w:t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\o\ad(ケーブル配線,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580" w:type="dxa"/>
            <w:vMerge/>
            <w:tcBorders>
              <w:top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0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ind w:left="100" w:right="100"/>
              <w:rPr>
                <w:rFonts w:ascii="HGｺﾞｼｯｸM" w:eastAsia="HGｺﾞｼｯｸM"/>
              </w:rPr>
            </w:pPr>
            <w:r w:rsidRPr="00113BF2">
              <w:rPr>
                <w:rFonts w:ascii="HGｺﾞｼｯｸM" w:eastAsia="HGｺﾞｼｯｸM" w:hint="eastAsia"/>
                <w:spacing w:val="15"/>
                <w:kern w:val="0"/>
                <w:fitText w:val="1680" w:id="-1510772224"/>
              </w:rPr>
              <w:t>がいし引き配線</w:t>
            </w:r>
            <w:r w:rsidRPr="003169E5">
              <w:rPr>
                <w:rFonts w:ascii="HGｺﾞｼｯｸM" w:eastAsia="HGｺﾞｼｯｸM" w:hint="eastAsia"/>
              </w:rPr>
              <w:t>（mm）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ind w:left="100" w:right="100"/>
              <w:rPr>
                <w:rFonts w:ascii="HGｺﾞｼｯｸM" w:eastAsia="HGｺﾞｼｯｸM"/>
              </w:rPr>
            </w:pPr>
            <w:r w:rsidRPr="00113BF2">
              <w:rPr>
                <w:rFonts w:ascii="HGｺﾞｼｯｸM" w:eastAsia="HGｺﾞｼｯｸM" w:hint="eastAsia"/>
                <w:spacing w:val="30"/>
                <w:kern w:val="0"/>
                <w:fitText w:val="1680" w:id="-1510771968"/>
              </w:rPr>
              <w:t>ケーブル配</w:t>
            </w:r>
            <w:r w:rsidRPr="00113BF2">
              <w:rPr>
                <w:rFonts w:ascii="HGｺﾞｼｯｸM" w:eastAsia="HGｺﾞｼｯｸM" w:hint="eastAsia"/>
                <w:spacing w:val="60"/>
                <w:kern w:val="0"/>
                <w:fitText w:val="1680" w:id="-1510771968"/>
              </w:rPr>
              <w:t>線</w:t>
            </w:r>
            <w:r w:rsidRPr="003169E5">
              <w:rPr>
                <w:rFonts w:ascii="HGｺﾞｼｯｸM" w:eastAsia="HGｺﾞｼｯｸM" w:hint="eastAsia"/>
              </w:rPr>
              <w:t>（mm）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構造・性能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機　 能　 試　 験</w:t>
            </w:r>
          </w:p>
        </w:tc>
        <w:tc>
          <w:tcPr>
            <w:tcW w:w="4680" w:type="dxa"/>
            <w:gridSpan w:val="5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接地抵抗試験</w:t>
            </w:r>
          </w:p>
        </w:tc>
        <w:tc>
          <w:tcPr>
            <w:tcW w:w="3680" w:type="dxa"/>
            <w:gridSpan w:val="5"/>
            <w:vAlign w:val="center"/>
          </w:tcPr>
          <w:p w:rsidR="005F0D6C" w:rsidRPr="003169E5" w:rsidRDefault="00113BF2">
            <w:pPr>
              <w:wordWrap w:val="0"/>
              <w:ind w:left="100" w:right="13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w:drawing>
                <wp:inline distT="0" distB="0" distL="0" distR="0">
                  <wp:extent cx="95250" cy="104775"/>
                  <wp:effectExtent l="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80" w:type="dxa"/>
            <w:gridSpan w:val="5"/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※　</w:t>
            </w: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\o\ad(絶縁耐力試験,　　　　　　　　　　　　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3680" w:type="dxa"/>
            <w:gridSpan w:val="5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 xml:space="preserve">印加電圧　　　　　　　　　　</w:t>
            </w:r>
            <w:r w:rsidRPr="003169E5">
              <w:rPr>
                <w:rFonts w:ascii="HGｺﾞｼｯｸM" w:eastAsia="HGｺﾞｼｯｸM" w:hint="eastAsia"/>
                <w:spacing w:val="53"/>
              </w:rPr>
              <w:t xml:space="preserve">　</w:t>
            </w:r>
            <w:r w:rsidRPr="003169E5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※作動試験</w:t>
            </w:r>
          </w:p>
        </w:tc>
        <w:tc>
          <w:tcPr>
            <w:tcW w:w="3420" w:type="dxa"/>
            <w:gridSpan w:val="4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保護継電器の作動状況</w:t>
            </w:r>
          </w:p>
        </w:tc>
        <w:tc>
          <w:tcPr>
            <w:tcW w:w="3680" w:type="dxa"/>
            <w:gridSpan w:val="5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遮断器の作動状況</w:t>
            </w:r>
          </w:p>
        </w:tc>
        <w:tc>
          <w:tcPr>
            <w:tcW w:w="3680" w:type="dxa"/>
            <w:gridSpan w:val="5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警報器の作動状況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5F0D6C" w:rsidRPr="003169E5" w:rsidRDefault="005F0D6C">
      <w:pPr>
        <w:wordWrap w:val="0"/>
        <w:spacing w:line="210" w:lineRule="exact"/>
        <w:rPr>
          <w:rFonts w:ascii="HGｺﾞｼｯｸM" w:eastAsia="HGｺﾞｼｯｸM"/>
        </w:rPr>
      </w:pPr>
    </w:p>
    <w:p w:rsidR="005F0D6C" w:rsidRPr="003169E5" w:rsidRDefault="005F0D6C">
      <w:pPr>
        <w:wordWrap w:val="0"/>
        <w:rPr>
          <w:rFonts w:ascii="HGｺﾞｼｯｸM" w:eastAsia="HGｺﾞｼｯｸM"/>
        </w:rPr>
      </w:pPr>
      <w:r w:rsidRPr="003169E5">
        <w:rPr>
          <w:rFonts w:ascii="HGｺﾞｼｯｸM" w:eastAsia="HGｺﾞｼｯｸM" w:hint="eastAsia"/>
        </w:rPr>
        <w:lastRenderedPageBreak/>
        <w:t>非常電源（高圧又は特別高圧で受電する非常電源専用受電設備）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420"/>
        <w:gridCol w:w="3680"/>
        <w:gridCol w:w="520"/>
      </w:tblGrid>
      <w:tr w:rsidR="005F0D6C" w:rsidRPr="003169E5">
        <w:trPr>
          <w:cantSplit/>
          <w:trHeight w:hRule="exact" w:val="520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\o\ad(種別・容量等の内容,　　　　　　　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結果</w:t>
            </w:r>
          </w:p>
        </w:tc>
      </w:tr>
      <w:tr w:rsidR="005F0D6C" w:rsidRPr="003169E5">
        <w:trPr>
          <w:cantSplit/>
          <w:trHeight w:hRule="exact" w:val="5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fldChar w:fldCharType="begin"/>
            </w:r>
            <w:r w:rsidRPr="003169E5">
              <w:rPr>
                <w:rFonts w:ascii="HGｺﾞｼｯｸM" w:eastAsia="HGｺﾞｼｯｸM" w:hint="eastAsia"/>
              </w:rPr>
              <w:instrText xml:space="preserve"> eq \o\ad(機能試験,　　　　　)</w:instrText>
            </w:r>
            <w:r w:rsidRPr="003169E5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※作動試験</w:t>
            </w:r>
          </w:p>
        </w:tc>
        <w:tc>
          <w:tcPr>
            <w:tcW w:w="342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計器用スイッチの作動状況</w:t>
            </w:r>
          </w:p>
        </w:tc>
        <w:tc>
          <w:tcPr>
            <w:tcW w:w="368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点検スイッチの作動状況</w:t>
            </w:r>
          </w:p>
        </w:tc>
        <w:tc>
          <w:tcPr>
            <w:tcW w:w="368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42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電圧の確立</w:t>
            </w:r>
          </w:p>
        </w:tc>
        <w:tc>
          <w:tcPr>
            <w:tcW w:w="3680" w:type="dxa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169E5">
              <w:rPr>
                <w:rFonts w:ascii="HGｺﾞｼｯｸM" w:eastAsia="HGｺﾞｼｯｸM"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5F0D6C" w:rsidRPr="003169E5">
        <w:trPr>
          <w:cantSplit/>
          <w:trHeight w:hRule="exact" w:val="90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F0D6C" w:rsidRPr="003169E5" w:rsidRDefault="005F0D6C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備　　　　　　　　　　　　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5F0D6C" w:rsidRPr="003169E5" w:rsidRDefault="005F0D6C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3169E5">
              <w:rPr>
                <w:rFonts w:ascii="HGｺﾞｼｯｸM" w:eastAsia="HGｺﾞｼｯｸM" w:hint="eastAsia"/>
              </w:rPr>
              <w:t>試験実施者が有している資格：</w:t>
            </w:r>
          </w:p>
        </w:tc>
      </w:tr>
    </w:tbl>
    <w:p w:rsidR="005F0D6C" w:rsidRPr="003169E5" w:rsidRDefault="003169E5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113BF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3B547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5F0D6C" w:rsidRPr="003169E5">
        <w:rPr>
          <w:rFonts w:ascii="HGｺﾞｼｯｸM" w:eastAsia="HGｺﾞｼｯｸM" w:hint="eastAsia"/>
          <w:sz w:val="18"/>
        </w:rPr>
        <w:t>規格Ａ４とすること。</w:t>
      </w:r>
    </w:p>
    <w:p w:rsidR="005F0D6C" w:rsidRPr="003169E5" w:rsidRDefault="003169E5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113BF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5F0D6C" w:rsidRPr="003169E5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5F0D6C" w:rsidRPr="003169E5" w:rsidRDefault="003169E5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113BF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5F0D6C" w:rsidRPr="003169E5">
        <w:rPr>
          <w:rFonts w:ascii="HGｺﾞｼｯｸM" w:eastAsia="HGｺﾞｼｯｸM" w:hint="eastAsia"/>
          <w:sz w:val="18"/>
        </w:rPr>
        <w:t xml:space="preserve">　使用区分の（　　）書きは、共用している設備名を記入すること。</w:t>
      </w:r>
    </w:p>
    <w:p w:rsidR="005F0D6C" w:rsidRPr="003169E5" w:rsidRDefault="003169E5">
      <w:pPr>
        <w:wordWrap w:val="0"/>
        <w:spacing w:line="28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113BF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5F0D6C" w:rsidRPr="003169E5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5F0D6C" w:rsidRPr="003169E5" w:rsidRDefault="003169E5" w:rsidP="00113BF2">
      <w:pPr>
        <w:wordWrap w:val="0"/>
        <w:spacing w:line="280" w:lineRule="exact"/>
        <w:ind w:left="680" w:hanging="6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113BF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5F0D6C" w:rsidRPr="003169E5">
        <w:rPr>
          <w:rFonts w:ascii="HGｺﾞｼｯｸM" w:eastAsia="HGｺﾞｼｯｸM" w:hint="eastAsia"/>
          <w:sz w:val="18"/>
        </w:rPr>
        <w:t xml:space="preserve">　※印の試験は「キュービクル式非常電源専用受電設備の基準」（昭和50年消防庁告示第７号）（改正平成10年消防庁告示第８号）に適合している旨の表示が付されているものにおいては、当該設備に係る部分について省略することができる。</w:t>
      </w:r>
    </w:p>
    <w:p w:rsidR="005F0D6C" w:rsidRPr="003169E5" w:rsidRDefault="003169E5">
      <w:pPr>
        <w:wordWrap w:val="0"/>
        <w:spacing w:line="280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113BF2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6</w:t>
      </w:r>
      <w:r w:rsidR="005F0D6C" w:rsidRPr="003169E5">
        <w:rPr>
          <w:rFonts w:ascii="HGｺﾞｼｯｸM" w:eastAsia="HGｺﾞｼｯｸM" w:hint="eastAsia"/>
          <w:sz w:val="18"/>
        </w:rPr>
        <w:t xml:space="preserve">　</w:t>
      </w:r>
      <w:r w:rsidR="002A639A">
        <w:rPr>
          <w:rFonts w:ascii="HGｺﾞｼｯｸM" w:eastAsia="HGｺﾞｼｯｸM" w:hint="eastAsia"/>
          <w:sz w:val="18"/>
        </w:rPr>
        <w:t>総合</w:t>
      </w:r>
      <w:r w:rsidR="005F0D6C" w:rsidRPr="003169E5">
        <w:rPr>
          <w:rFonts w:ascii="HGｺﾞｼｯｸM" w:eastAsia="HGｺﾞｼｯｸM" w:hint="eastAsia"/>
          <w:sz w:val="18"/>
        </w:rPr>
        <w:t>操作盤が設けられているものにあっては、</w:t>
      </w:r>
      <w:r w:rsidR="002A639A">
        <w:rPr>
          <w:rFonts w:ascii="HGｺﾞｼｯｸM" w:eastAsia="HGｺﾞｼｯｸM" w:hint="eastAsia"/>
          <w:sz w:val="18"/>
        </w:rPr>
        <w:t>総合</w:t>
      </w:r>
      <w:r w:rsidR="005F0D6C" w:rsidRPr="003169E5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5F0D6C" w:rsidRPr="003169E5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26" w:rsidRDefault="006C3C26">
      <w:r>
        <w:separator/>
      </w:r>
    </w:p>
  </w:endnote>
  <w:endnote w:type="continuationSeparator" w:id="0">
    <w:p w:rsidR="006C3C26" w:rsidRDefault="006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26" w:rsidRDefault="006C3C26">
      <w:r>
        <w:separator/>
      </w:r>
    </w:p>
  </w:footnote>
  <w:footnote w:type="continuationSeparator" w:id="0">
    <w:p w:rsidR="006C3C26" w:rsidRDefault="006C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C" w:rsidRDefault="005F0D6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4"/>
    <w:rsid w:val="00054DC0"/>
    <w:rsid w:val="00113BF2"/>
    <w:rsid w:val="001B7238"/>
    <w:rsid w:val="002A639A"/>
    <w:rsid w:val="003169E5"/>
    <w:rsid w:val="003B547F"/>
    <w:rsid w:val="005F0D6C"/>
    <w:rsid w:val="006C3C26"/>
    <w:rsid w:val="00866B14"/>
    <w:rsid w:val="00C276A4"/>
    <w:rsid w:val="00E2140B"/>
    <w:rsid w:val="00F5415A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E1109"/>
  <w15:docId w15:val="{7546744A-1418-40C1-BCF8-B9FE7B38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113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13B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別記様式第24　　　　　　　　　　　　　　　　　　　　　　　　　　　　　　　　　　　　　①</vt:lpstr>
      <vt:lpstr>別記様式第24　　　　　　　　　　　　　　　　　　　　　　　　　　　　　　　　　　　　　①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　　　　　　　　　　　　　　　　　　　　　　　　　　　　　　　　　　　　　①</dc:title>
  <dc:subject/>
  <dc:creator>gw7220</dc:creator>
  <cp:keywords/>
  <cp:lastModifiedBy>vdiadmin</cp:lastModifiedBy>
  <cp:revision>4</cp:revision>
  <cp:lastPrinted>2006-05-24T23:54:00Z</cp:lastPrinted>
  <dcterms:created xsi:type="dcterms:W3CDTF">2014-05-07T12:52:00Z</dcterms:created>
  <dcterms:modified xsi:type="dcterms:W3CDTF">2020-06-10T07:12:00Z</dcterms:modified>
</cp:coreProperties>
</file>