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D4100" w14:textId="77777777" w:rsidR="00DA0EE5" w:rsidRPr="007C0AC6" w:rsidRDefault="00E47BB4" w:rsidP="00A71327">
      <w:pPr>
        <w:jc w:val="center"/>
        <w:rPr>
          <w:rFonts w:asciiTheme="majorEastAsia" w:eastAsiaTheme="majorEastAsia" w:hAnsiTheme="majorEastAsia"/>
          <w:sz w:val="24"/>
          <w:szCs w:val="24"/>
        </w:rPr>
      </w:pPr>
      <w:r w:rsidRPr="007C0AC6">
        <w:rPr>
          <w:rFonts w:asciiTheme="majorEastAsia" w:eastAsiaTheme="majorEastAsia" w:hAnsiTheme="majorEastAsia" w:hint="eastAsia"/>
          <w:sz w:val="24"/>
          <w:szCs w:val="24"/>
        </w:rPr>
        <w:t>第４回日仏自治体交流会議　高松宣言</w:t>
      </w:r>
    </w:p>
    <w:p w14:paraId="78A34B4D" w14:textId="77777777" w:rsidR="00E47BB4" w:rsidRPr="007C0AC6" w:rsidRDefault="00E47BB4"/>
    <w:p w14:paraId="2B8CD2EB" w14:textId="77777777" w:rsidR="00E47BB4" w:rsidRPr="007C0AC6" w:rsidRDefault="00A71327" w:rsidP="00A71327">
      <w:pPr>
        <w:jc w:val="right"/>
      </w:pPr>
      <w:r w:rsidRPr="007C0AC6">
        <w:rPr>
          <w:rFonts w:hint="eastAsia"/>
        </w:rPr>
        <w:t>２０１４年１０月３０日　日本国高松市において</w:t>
      </w:r>
    </w:p>
    <w:p w14:paraId="54844448" w14:textId="77777777" w:rsidR="00A71327" w:rsidRPr="007C0AC6" w:rsidRDefault="00A71327"/>
    <w:p w14:paraId="713C5FDC" w14:textId="77777777" w:rsidR="00A71327" w:rsidRPr="00AD2F92" w:rsidRDefault="00A71327">
      <w:pPr>
        <w:rPr>
          <w:szCs w:val="21"/>
        </w:rPr>
      </w:pPr>
      <w:r w:rsidRPr="007C0AC6">
        <w:rPr>
          <w:rFonts w:hint="eastAsia"/>
        </w:rPr>
        <w:t xml:space="preserve">　</w:t>
      </w:r>
      <w:r w:rsidRPr="00AD2F92">
        <w:rPr>
          <w:rFonts w:hint="eastAsia"/>
          <w:szCs w:val="21"/>
        </w:rPr>
        <w:t>２０１４年１０月２９日及び３０日に、日本国高松市で開催された第４回日</w:t>
      </w:r>
      <w:r w:rsidR="00303F05">
        <w:rPr>
          <w:rFonts w:hint="eastAsia"/>
          <w:szCs w:val="21"/>
        </w:rPr>
        <w:t>仏自治体交流会議（以下、「高松会議」という。）に参加した日本側２８自治体とフランス側１７</w:t>
      </w:r>
      <w:r w:rsidRPr="00AD2F92">
        <w:rPr>
          <w:rFonts w:hint="eastAsia"/>
          <w:szCs w:val="21"/>
        </w:rPr>
        <w:t>自治体は、以下の「高松宣言」を採択した。</w:t>
      </w:r>
    </w:p>
    <w:p w14:paraId="343675BB" w14:textId="77777777" w:rsidR="00A71327" w:rsidRPr="00AD2F92" w:rsidRDefault="00A71327">
      <w:pPr>
        <w:rPr>
          <w:szCs w:val="21"/>
        </w:rPr>
      </w:pPr>
    </w:p>
    <w:p w14:paraId="284F55AF" w14:textId="77777777" w:rsidR="00A71327" w:rsidRPr="00AD2F92" w:rsidRDefault="00A71327">
      <w:pPr>
        <w:rPr>
          <w:szCs w:val="21"/>
        </w:rPr>
      </w:pPr>
      <w:r w:rsidRPr="00AD2F92">
        <w:rPr>
          <w:rFonts w:hint="eastAsia"/>
          <w:szCs w:val="21"/>
        </w:rPr>
        <w:t xml:space="preserve">　</w:t>
      </w:r>
      <w:r w:rsidR="00ED2FBE" w:rsidRPr="00AD2F92">
        <w:rPr>
          <w:rFonts w:hint="eastAsia"/>
          <w:szCs w:val="21"/>
        </w:rPr>
        <w:t>２００８年にフランス共和国ナンシー市と日本国金沢市の呼びかけにより、ナンシー市で初めて開催された日仏自治体交流会議は、金沢市で開催された第２回会議、フランス共和国シャルトル市で開催された第３回会議の成功を受け、第４回会議を</w:t>
      </w:r>
      <w:r w:rsidR="000C6A39" w:rsidRPr="00AD2F92">
        <w:rPr>
          <w:rFonts w:hint="eastAsia"/>
          <w:szCs w:val="21"/>
        </w:rPr>
        <w:t>風光明媚な瀬戸内海に面した高松市において開催した。</w:t>
      </w:r>
    </w:p>
    <w:p w14:paraId="0696F0BF" w14:textId="77777777" w:rsidR="000C6A39" w:rsidRPr="00AD2F92" w:rsidRDefault="000C6A39">
      <w:pPr>
        <w:rPr>
          <w:szCs w:val="21"/>
        </w:rPr>
      </w:pPr>
    </w:p>
    <w:p w14:paraId="679E7E84" w14:textId="77777777" w:rsidR="00A8018A" w:rsidRPr="00AD2F92" w:rsidRDefault="0014368D">
      <w:pPr>
        <w:rPr>
          <w:szCs w:val="21"/>
        </w:rPr>
      </w:pPr>
      <w:r w:rsidRPr="00AD2F92">
        <w:rPr>
          <w:rFonts w:hint="eastAsia"/>
          <w:szCs w:val="21"/>
        </w:rPr>
        <w:t xml:space="preserve">　</w:t>
      </w:r>
      <w:r w:rsidR="0022270E">
        <w:rPr>
          <w:rFonts w:hint="eastAsia"/>
          <w:szCs w:val="21"/>
        </w:rPr>
        <w:t>日仏自治体交流会議は、これまでの日仏の姉妹・友好都市間における一対一</w:t>
      </w:r>
      <w:r w:rsidRPr="00AD2F92">
        <w:rPr>
          <w:rFonts w:hint="eastAsia"/>
          <w:szCs w:val="21"/>
        </w:rPr>
        <w:t>の交流の枠を越え、両国の自治体関係者が一堂に会</w:t>
      </w:r>
      <w:r w:rsidR="00A8018A" w:rsidRPr="00AD2F92">
        <w:rPr>
          <w:rFonts w:hint="eastAsia"/>
          <w:szCs w:val="21"/>
        </w:rPr>
        <w:t>し、共通する課題の解決に向けて知恵を出し合う画期的な会議である。</w:t>
      </w:r>
    </w:p>
    <w:p w14:paraId="46687175" w14:textId="77777777" w:rsidR="0014368D" w:rsidRPr="00AD2F92" w:rsidRDefault="00A8018A" w:rsidP="00A8018A">
      <w:pPr>
        <w:ind w:firstLineChars="100" w:firstLine="210"/>
        <w:rPr>
          <w:szCs w:val="21"/>
        </w:rPr>
      </w:pPr>
      <w:r w:rsidRPr="00AD2F92">
        <w:rPr>
          <w:rFonts w:hint="eastAsia"/>
          <w:szCs w:val="21"/>
        </w:rPr>
        <w:t>特に</w:t>
      </w:r>
      <w:r w:rsidR="0014368D" w:rsidRPr="00AD2F92">
        <w:rPr>
          <w:rFonts w:hint="eastAsia"/>
          <w:szCs w:val="21"/>
        </w:rPr>
        <w:t>、２０１３年６月</w:t>
      </w:r>
      <w:r w:rsidR="0022270E">
        <w:rPr>
          <w:rFonts w:hint="eastAsia"/>
          <w:szCs w:val="21"/>
        </w:rPr>
        <w:t>の</w:t>
      </w:r>
      <w:r w:rsidR="0047231B" w:rsidRPr="00AD2F92">
        <w:rPr>
          <w:rFonts w:hint="eastAsia"/>
          <w:szCs w:val="21"/>
        </w:rPr>
        <w:t>首脳会談における</w:t>
      </w:r>
      <w:r w:rsidRPr="00AD2F92">
        <w:rPr>
          <w:rFonts w:hint="eastAsia"/>
          <w:szCs w:val="21"/>
        </w:rPr>
        <w:t>日仏共同声明</w:t>
      </w:r>
      <w:r w:rsidR="00676FD2" w:rsidRPr="00AD2F92">
        <w:rPr>
          <w:rFonts w:hint="eastAsia"/>
          <w:szCs w:val="21"/>
        </w:rPr>
        <w:t>及び２０１４年５月</w:t>
      </w:r>
      <w:r w:rsidR="0022270E">
        <w:rPr>
          <w:rFonts w:hint="eastAsia"/>
          <w:szCs w:val="21"/>
        </w:rPr>
        <w:t>の</w:t>
      </w:r>
      <w:r w:rsidR="0047231B" w:rsidRPr="00AD2F92">
        <w:rPr>
          <w:rFonts w:hint="eastAsia"/>
          <w:szCs w:val="21"/>
        </w:rPr>
        <w:t>首脳会談後の日仏共同プレスリリース</w:t>
      </w:r>
      <w:r w:rsidRPr="00AD2F92">
        <w:rPr>
          <w:rFonts w:hint="eastAsia"/>
          <w:szCs w:val="21"/>
        </w:rPr>
        <w:t>において、日仏両国にとっての</w:t>
      </w:r>
      <w:r w:rsidR="00F17AAB" w:rsidRPr="00AD2F92">
        <w:rPr>
          <w:rFonts w:hint="eastAsia"/>
          <w:szCs w:val="21"/>
        </w:rPr>
        <w:t>自治体間交流の重要性及び</w:t>
      </w:r>
      <w:r w:rsidRPr="00AD2F92">
        <w:rPr>
          <w:rFonts w:hint="eastAsia"/>
          <w:szCs w:val="21"/>
        </w:rPr>
        <w:t>高松会議の</w:t>
      </w:r>
      <w:r w:rsidR="00F17AAB" w:rsidRPr="00AD2F92">
        <w:rPr>
          <w:rFonts w:hint="eastAsia"/>
          <w:szCs w:val="21"/>
        </w:rPr>
        <w:t>意義</w:t>
      </w:r>
      <w:r w:rsidR="00C1110F" w:rsidRPr="00AD2F92">
        <w:rPr>
          <w:rFonts w:hint="eastAsia"/>
          <w:szCs w:val="21"/>
        </w:rPr>
        <w:t>について</w:t>
      </w:r>
      <w:r w:rsidRPr="00AD2F92">
        <w:rPr>
          <w:rFonts w:hint="eastAsia"/>
          <w:szCs w:val="21"/>
        </w:rPr>
        <w:t>言及がなされたことは、我々にとって</w:t>
      </w:r>
      <w:r w:rsidR="00316DC1" w:rsidRPr="00AD2F92">
        <w:rPr>
          <w:rFonts w:hint="eastAsia"/>
          <w:szCs w:val="21"/>
        </w:rPr>
        <w:t>大きな自信と誇りに繋がるものとなった。</w:t>
      </w:r>
    </w:p>
    <w:p w14:paraId="2FD577BC" w14:textId="77777777" w:rsidR="00C92EE7" w:rsidRPr="00AD2F92" w:rsidRDefault="00C92EE7" w:rsidP="00C1110F">
      <w:pPr>
        <w:rPr>
          <w:strike/>
          <w:szCs w:val="21"/>
        </w:rPr>
      </w:pPr>
    </w:p>
    <w:p w14:paraId="2B5F4628" w14:textId="77777777" w:rsidR="00C92EE7" w:rsidRPr="00AD2F92" w:rsidRDefault="00C92EE7">
      <w:pPr>
        <w:rPr>
          <w:szCs w:val="21"/>
        </w:rPr>
      </w:pPr>
      <w:r w:rsidRPr="00AD2F92">
        <w:rPr>
          <w:rFonts w:hint="eastAsia"/>
          <w:szCs w:val="21"/>
        </w:rPr>
        <w:t xml:space="preserve">　</w:t>
      </w:r>
      <w:r w:rsidR="0099340F" w:rsidRPr="00AD2F92">
        <w:rPr>
          <w:rFonts w:hint="eastAsia"/>
          <w:szCs w:val="21"/>
        </w:rPr>
        <w:t>今回の高松会議において、提起されたテーマは「</w:t>
      </w:r>
      <w:r w:rsidR="007E5729" w:rsidRPr="00AD2F92">
        <w:rPr>
          <w:rFonts w:hint="eastAsia"/>
          <w:szCs w:val="21"/>
        </w:rPr>
        <w:t>グローバル時代における</w:t>
      </w:r>
      <w:r w:rsidR="0099340F" w:rsidRPr="00AD2F92">
        <w:rPr>
          <w:rFonts w:hint="eastAsia"/>
          <w:szCs w:val="21"/>
        </w:rPr>
        <w:t>地域経済の活性化」である。</w:t>
      </w:r>
    </w:p>
    <w:p w14:paraId="011344BA" w14:textId="77777777" w:rsidR="007E5729" w:rsidRPr="00AD2F92" w:rsidRDefault="0099340F" w:rsidP="007E5729">
      <w:pPr>
        <w:rPr>
          <w:szCs w:val="21"/>
        </w:rPr>
      </w:pPr>
      <w:r w:rsidRPr="00AD2F92">
        <w:rPr>
          <w:rFonts w:hint="eastAsia"/>
          <w:szCs w:val="21"/>
        </w:rPr>
        <w:t xml:space="preserve">　</w:t>
      </w:r>
      <w:r w:rsidR="007E5729" w:rsidRPr="00AD2F92">
        <w:rPr>
          <w:rFonts w:hint="eastAsia"/>
          <w:szCs w:val="21"/>
        </w:rPr>
        <w:t>近年、急速に進む社</w:t>
      </w:r>
      <w:r w:rsidR="001D36BF" w:rsidRPr="00AD2F92">
        <w:rPr>
          <w:rFonts w:hint="eastAsia"/>
          <w:szCs w:val="21"/>
        </w:rPr>
        <w:t>会・経済のグローバル化は、産業の空洞化や雇用問題</w:t>
      </w:r>
      <w:r w:rsidR="007E5729" w:rsidRPr="00AD2F92">
        <w:rPr>
          <w:rFonts w:hint="eastAsia"/>
          <w:szCs w:val="21"/>
        </w:rPr>
        <w:t>など、</w:t>
      </w:r>
      <w:r w:rsidR="008F5D96" w:rsidRPr="00AD2F92">
        <w:rPr>
          <w:rFonts w:hint="eastAsia"/>
          <w:szCs w:val="21"/>
        </w:rPr>
        <w:t>両国</w:t>
      </w:r>
      <w:r w:rsidR="007E5729" w:rsidRPr="00AD2F92">
        <w:rPr>
          <w:rFonts w:hint="eastAsia"/>
          <w:szCs w:val="21"/>
        </w:rPr>
        <w:t>経済に大きな影響を与えている。</w:t>
      </w:r>
    </w:p>
    <w:p w14:paraId="5B403F07" w14:textId="77777777" w:rsidR="0014368D" w:rsidRPr="00AD2F92" w:rsidRDefault="007E5729">
      <w:pPr>
        <w:rPr>
          <w:strike/>
          <w:szCs w:val="21"/>
        </w:rPr>
      </w:pPr>
      <w:r w:rsidRPr="00AD2F92">
        <w:rPr>
          <w:rFonts w:hint="eastAsia"/>
          <w:szCs w:val="21"/>
        </w:rPr>
        <w:t xml:space="preserve">　</w:t>
      </w:r>
      <w:r w:rsidR="00F17AAB" w:rsidRPr="00AD2F92">
        <w:rPr>
          <w:rFonts w:hint="eastAsia"/>
          <w:szCs w:val="21"/>
        </w:rPr>
        <w:t>このような中</w:t>
      </w:r>
      <w:r w:rsidR="00736943" w:rsidRPr="00AD2F92">
        <w:rPr>
          <w:rFonts w:hint="eastAsia"/>
          <w:szCs w:val="21"/>
        </w:rPr>
        <w:t>、</w:t>
      </w:r>
      <w:r w:rsidR="008F5D96" w:rsidRPr="00AD2F92">
        <w:rPr>
          <w:rFonts w:hint="eastAsia"/>
          <w:szCs w:val="21"/>
        </w:rPr>
        <w:t>両国</w:t>
      </w:r>
      <w:r w:rsidRPr="00AD2F92">
        <w:rPr>
          <w:rFonts w:hint="eastAsia"/>
          <w:szCs w:val="21"/>
        </w:rPr>
        <w:t>が持続的に発展していくためには、地域経済</w:t>
      </w:r>
      <w:r w:rsidR="00F17AAB" w:rsidRPr="00AD2F92">
        <w:rPr>
          <w:rFonts w:hint="eastAsia"/>
          <w:szCs w:val="21"/>
        </w:rPr>
        <w:t>の</w:t>
      </w:r>
      <w:r w:rsidRPr="00AD2F92">
        <w:rPr>
          <w:rFonts w:hint="eastAsia"/>
          <w:szCs w:val="21"/>
        </w:rPr>
        <w:t>活性化</w:t>
      </w:r>
      <w:r w:rsidR="00F35636" w:rsidRPr="00AD2F92">
        <w:rPr>
          <w:rFonts w:hint="eastAsia"/>
          <w:szCs w:val="21"/>
        </w:rPr>
        <w:t>を図ることが不可欠である。</w:t>
      </w:r>
    </w:p>
    <w:p w14:paraId="4ABED6DF" w14:textId="77777777" w:rsidR="007E5729" w:rsidRPr="00AD2F92" w:rsidRDefault="007E5729">
      <w:pPr>
        <w:rPr>
          <w:szCs w:val="21"/>
        </w:rPr>
      </w:pPr>
      <w:r w:rsidRPr="00AD2F92">
        <w:rPr>
          <w:rFonts w:hint="eastAsia"/>
          <w:szCs w:val="21"/>
        </w:rPr>
        <w:t xml:space="preserve">　</w:t>
      </w:r>
      <w:r w:rsidR="000D00A9" w:rsidRPr="00AD2F92">
        <w:rPr>
          <w:rFonts w:hint="eastAsia"/>
          <w:szCs w:val="21"/>
        </w:rPr>
        <w:t>そ</w:t>
      </w:r>
      <w:r w:rsidR="00F17AAB" w:rsidRPr="00AD2F92">
        <w:rPr>
          <w:rFonts w:hint="eastAsia"/>
          <w:szCs w:val="21"/>
        </w:rPr>
        <w:t>こで我々は、地域経済活性化を議論する共通の視点として、その根幹をなす</w:t>
      </w:r>
      <w:r w:rsidRPr="00AD2F92">
        <w:rPr>
          <w:rFonts w:hint="eastAsia"/>
          <w:szCs w:val="21"/>
        </w:rPr>
        <w:t>「産業」、</w:t>
      </w:r>
      <w:r w:rsidR="00F17AAB" w:rsidRPr="00AD2F92">
        <w:rPr>
          <w:rFonts w:hint="eastAsia"/>
          <w:szCs w:val="21"/>
        </w:rPr>
        <w:t>両国共通の財産であり、重要な素材であ</w:t>
      </w:r>
      <w:r w:rsidR="000D00A9" w:rsidRPr="00AD2F92">
        <w:rPr>
          <w:rFonts w:hint="eastAsia"/>
          <w:szCs w:val="21"/>
        </w:rPr>
        <w:t>る</w:t>
      </w:r>
      <w:r w:rsidRPr="00AD2F92">
        <w:rPr>
          <w:rFonts w:hint="eastAsia"/>
          <w:szCs w:val="21"/>
        </w:rPr>
        <w:t>「文化」、</w:t>
      </w:r>
      <w:r w:rsidR="00F17AAB" w:rsidRPr="00AD2F92">
        <w:rPr>
          <w:rFonts w:hint="eastAsia"/>
          <w:szCs w:val="21"/>
        </w:rPr>
        <w:t>経済活動</w:t>
      </w:r>
      <w:r w:rsidR="000D00A9" w:rsidRPr="00AD2F92">
        <w:rPr>
          <w:rFonts w:hint="eastAsia"/>
          <w:szCs w:val="21"/>
        </w:rPr>
        <w:t>の基盤となる</w:t>
      </w:r>
      <w:r w:rsidRPr="00AD2F92">
        <w:rPr>
          <w:rFonts w:hint="eastAsia"/>
          <w:szCs w:val="21"/>
        </w:rPr>
        <w:t>「都市開発」の３つ</w:t>
      </w:r>
      <w:r w:rsidR="00F17AAB" w:rsidRPr="00AD2F92">
        <w:rPr>
          <w:rFonts w:hint="eastAsia"/>
          <w:szCs w:val="21"/>
        </w:rPr>
        <w:t>を取り上げ、</w:t>
      </w:r>
      <w:r w:rsidRPr="00AD2F92">
        <w:rPr>
          <w:rFonts w:hint="eastAsia"/>
          <w:szCs w:val="21"/>
        </w:rPr>
        <w:t>分科会</w:t>
      </w:r>
      <w:r w:rsidR="00F17AAB" w:rsidRPr="00AD2F92">
        <w:rPr>
          <w:rFonts w:hint="eastAsia"/>
          <w:szCs w:val="21"/>
        </w:rPr>
        <w:t>方式により</w:t>
      </w:r>
      <w:r w:rsidRPr="00AD2F92">
        <w:rPr>
          <w:rFonts w:hint="eastAsia"/>
          <w:szCs w:val="21"/>
        </w:rPr>
        <w:t>、</w:t>
      </w:r>
      <w:r w:rsidR="000D00A9" w:rsidRPr="00AD2F92">
        <w:rPr>
          <w:rFonts w:hint="eastAsia"/>
          <w:szCs w:val="21"/>
        </w:rPr>
        <w:t>各自治体</w:t>
      </w:r>
      <w:r w:rsidR="00F17AAB" w:rsidRPr="00AD2F92">
        <w:rPr>
          <w:rFonts w:hint="eastAsia"/>
          <w:szCs w:val="21"/>
        </w:rPr>
        <w:t>ごとの異なった経験や</w:t>
      </w:r>
      <w:r w:rsidR="000D00A9" w:rsidRPr="00AD2F92">
        <w:rPr>
          <w:rFonts w:hint="eastAsia"/>
          <w:szCs w:val="21"/>
        </w:rPr>
        <w:t>取組を共有し、ともに持続的に発展するための方策</w:t>
      </w:r>
      <w:r w:rsidR="00472040" w:rsidRPr="00AD2F92">
        <w:rPr>
          <w:rFonts w:hint="eastAsia"/>
          <w:szCs w:val="21"/>
        </w:rPr>
        <w:t>を探った</w:t>
      </w:r>
      <w:r w:rsidR="00184205" w:rsidRPr="00AD2F92">
        <w:rPr>
          <w:rFonts w:hint="eastAsia"/>
          <w:szCs w:val="21"/>
        </w:rPr>
        <w:t>。</w:t>
      </w:r>
    </w:p>
    <w:p w14:paraId="1645FA76" w14:textId="77777777" w:rsidR="00D02197" w:rsidRPr="00AD2F92" w:rsidRDefault="00D02197">
      <w:pPr>
        <w:rPr>
          <w:szCs w:val="21"/>
        </w:rPr>
      </w:pPr>
    </w:p>
    <w:p w14:paraId="15A6455B" w14:textId="77777777" w:rsidR="00D02197" w:rsidRPr="00AD2F92" w:rsidRDefault="00D02197">
      <w:pPr>
        <w:rPr>
          <w:szCs w:val="21"/>
        </w:rPr>
      </w:pPr>
      <w:r w:rsidRPr="00AD2F92">
        <w:rPr>
          <w:rFonts w:hint="eastAsia"/>
          <w:szCs w:val="21"/>
        </w:rPr>
        <w:t xml:space="preserve">１　</w:t>
      </w:r>
      <w:r w:rsidR="008F5D96" w:rsidRPr="00AD2F92">
        <w:rPr>
          <w:rFonts w:hint="eastAsia"/>
          <w:szCs w:val="21"/>
        </w:rPr>
        <w:t>産業</w:t>
      </w:r>
    </w:p>
    <w:p w14:paraId="26BF6849" w14:textId="77777777" w:rsidR="00D02197" w:rsidRPr="00AD2F92" w:rsidRDefault="00D02197" w:rsidP="008033D4">
      <w:pPr>
        <w:ind w:left="210" w:hangingChars="100" w:hanging="210"/>
        <w:rPr>
          <w:szCs w:val="21"/>
        </w:rPr>
      </w:pPr>
      <w:r w:rsidRPr="00AD2F92">
        <w:rPr>
          <w:rFonts w:hint="eastAsia"/>
          <w:szCs w:val="21"/>
        </w:rPr>
        <w:t xml:space="preserve">　　地域経済の活性化のためには、それぞれの地域が有する</w:t>
      </w:r>
      <w:r w:rsidR="008033D4" w:rsidRPr="00AD2F92">
        <w:rPr>
          <w:rFonts w:hint="eastAsia"/>
          <w:szCs w:val="21"/>
        </w:rPr>
        <w:t>産業を発展させることが重要であるとの認識の下、次のような結論を得た。</w:t>
      </w:r>
    </w:p>
    <w:p w14:paraId="18108327" w14:textId="77777777" w:rsidR="00A01B2F" w:rsidRPr="00AD2F92" w:rsidRDefault="00A01B2F" w:rsidP="008033D4">
      <w:pPr>
        <w:ind w:left="210" w:hangingChars="100" w:hanging="210"/>
        <w:rPr>
          <w:szCs w:val="21"/>
        </w:rPr>
      </w:pPr>
    </w:p>
    <w:p w14:paraId="4C841F59" w14:textId="31BE7B1A" w:rsidR="00F12589" w:rsidRDefault="00F12589" w:rsidP="00F12589">
      <w:pPr>
        <w:ind w:leftChars="100" w:left="210" w:firstLineChars="100" w:firstLine="210"/>
        <w:rPr>
          <w:rFonts w:asciiTheme="minorEastAsia" w:hAnsiTheme="minorEastAsia" w:cs="Meiryo UI"/>
        </w:rPr>
      </w:pPr>
      <w:r w:rsidRPr="00F12589">
        <w:rPr>
          <w:rFonts w:asciiTheme="minorEastAsia" w:hAnsiTheme="minorEastAsia" w:cs="Meiryo UI" w:hint="eastAsia"/>
        </w:rPr>
        <w:t>グローバル化に直面する中、企業は、経営の質の改善とイノベーションにより、国際的な市場の開拓に取り組む一方、自治体は、彼らと行動をともにし、人材育成や</w:t>
      </w:r>
      <w:r w:rsidR="00010D5A">
        <w:rPr>
          <w:rFonts w:asciiTheme="minorEastAsia" w:hAnsiTheme="minorEastAsia" w:cs="Meiryo UI" w:hint="eastAsia"/>
        </w:rPr>
        <w:t>学術研究の振興、企業にとって望ましい活動環境の整備を図り、観光、文化、</w:t>
      </w:r>
      <w:bookmarkStart w:id="0" w:name="_GoBack"/>
      <w:bookmarkEnd w:id="0"/>
      <w:r w:rsidR="00010D5A">
        <w:rPr>
          <w:rFonts w:asciiTheme="minorEastAsia" w:hAnsiTheme="minorEastAsia" w:cs="Meiryo UI" w:hint="eastAsia"/>
        </w:rPr>
        <w:t>地域のアイデンティティの</w:t>
      </w:r>
      <w:r w:rsidRPr="00F12589">
        <w:rPr>
          <w:rFonts w:asciiTheme="minorEastAsia" w:hAnsiTheme="minorEastAsia" w:cs="Meiryo UI" w:hint="eastAsia"/>
        </w:rPr>
        <w:t>確立</w:t>
      </w:r>
      <w:r w:rsidR="00010D5A">
        <w:rPr>
          <w:rFonts w:asciiTheme="minorEastAsia" w:hAnsiTheme="minorEastAsia" w:cs="Meiryo UI" w:hint="eastAsia"/>
        </w:rPr>
        <w:lastRenderedPageBreak/>
        <w:t>により、地域の魅力を高める</w:t>
      </w:r>
      <w:r w:rsidRPr="00F12589">
        <w:rPr>
          <w:rFonts w:asciiTheme="minorEastAsia" w:hAnsiTheme="minorEastAsia" w:cs="Meiryo UI" w:hint="eastAsia"/>
        </w:rPr>
        <w:t>ことが求められている。その</w:t>
      </w:r>
      <w:r w:rsidR="005443E1">
        <w:rPr>
          <w:rFonts w:asciiTheme="minorEastAsia" w:hAnsiTheme="minorEastAsia" w:cs="Meiryo UI" w:hint="eastAsia"/>
        </w:rPr>
        <w:t>ため、次のような取</w:t>
      </w:r>
      <w:r w:rsidR="000327AB">
        <w:rPr>
          <w:rFonts w:asciiTheme="minorEastAsia" w:hAnsiTheme="minorEastAsia" w:cs="Meiryo UI" w:hint="eastAsia"/>
        </w:rPr>
        <w:t>組</w:t>
      </w:r>
      <w:r w:rsidR="00491FAB">
        <w:rPr>
          <w:rFonts w:asciiTheme="minorEastAsia" w:hAnsiTheme="minorEastAsia" w:cs="Meiryo UI" w:hint="eastAsia"/>
        </w:rPr>
        <w:t>が重要である。</w:t>
      </w:r>
    </w:p>
    <w:p w14:paraId="03B36B4F" w14:textId="77777777" w:rsidR="00491FAB" w:rsidRDefault="00491FAB" w:rsidP="00F12589">
      <w:pPr>
        <w:ind w:leftChars="100" w:left="210" w:firstLineChars="100" w:firstLine="210"/>
        <w:rPr>
          <w:rFonts w:asciiTheme="minorEastAsia" w:hAnsiTheme="minorEastAsia" w:cs="Meiryo UI"/>
        </w:rPr>
      </w:pPr>
    </w:p>
    <w:p w14:paraId="15285E3D" w14:textId="77777777" w:rsidR="00491FAB" w:rsidRDefault="00F12589" w:rsidP="00491FAB">
      <w:pPr>
        <w:ind w:leftChars="137" w:left="492" w:hangingChars="97" w:hanging="204"/>
        <w:rPr>
          <w:rFonts w:asciiTheme="minorEastAsia" w:hAnsiTheme="minorEastAsia" w:cs="Meiryo UI"/>
        </w:rPr>
      </w:pPr>
      <w:r w:rsidRPr="00F12589">
        <w:rPr>
          <w:rFonts w:asciiTheme="minorEastAsia" w:hAnsiTheme="minorEastAsia" w:cs="Meiryo UI" w:hint="eastAsia"/>
        </w:rPr>
        <w:t>○　産学官民が連携したクラスター戦略による地域資源（財源、人材、技術）の集中投資と、クラスター間の両国間を含む交流の活発化</w:t>
      </w:r>
    </w:p>
    <w:p w14:paraId="48B407E7" w14:textId="77777777" w:rsidR="00F12589" w:rsidRPr="00F12589" w:rsidRDefault="00F12589" w:rsidP="00491FAB">
      <w:pPr>
        <w:ind w:leftChars="137" w:left="492" w:hangingChars="97" w:hanging="204"/>
        <w:rPr>
          <w:rFonts w:asciiTheme="minorEastAsia" w:hAnsiTheme="minorEastAsia" w:cs="Meiryo UI"/>
        </w:rPr>
      </w:pPr>
      <w:r w:rsidRPr="00F12589">
        <w:rPr>
          <w:rFonts w:asciiTheme="minorEastAsia" w:hAnsiTheme="minorEastAsia" w:cs="Meiryo UI" w:hint="eastAsia"/>
        </w:rPr>
        <w:t>○　地域に点在する観光資源のストーリー化による地域の魅力の分かりやすい発信</w:t>
      </w:r>
    </w:p>
    <w:p w14:paraId="3D9FF62B" w14:textId="77777777" w:rsidR="00F12589" w:rsidRPr="00F12589" w:rsidRDefault="00F12589" w:rsidP="00491FAB">
      <w:pPr>
        <w:ind w:leftChars="133" w:left="504" w:hangingChars="107" w:hanging="225"/>
        <w:rPr>
          <w:rFonts w:asciiTheme="minorEastAsia" w:hAnsiTheme="minorEastAsia" w:cs="Meiryo UI"/>
        </w:rPr>
      </w:pPr>
      <w:r w:rsidRPr="00F12589">
        <w:rPr>
          <w:rFonts w:asciiTheme="minorEastAsia" w:hAnsiTheme="minorEastAsia" w:cs="Meiryo UI" w:hint="eastAsia"/>
        </w:rPr>
        <w:t>○　地域の複数の大</w:t>
      </w:r>
      <w:r w:rsidR="0022270E">
        <w:rPr>
          <w:rFonts w:asciiTheme="minorEastAsia" w:hAnsiTheme="minorEastAsia" w:cs="Meiryo UI" w:hint="eastAsia"/>
        </w:rPr>
        <w:t>学との連携、さらには両国間の大学の学位の相互承認</w:t>
      </w:r>
      <w:r w:rsidRPr="00F12589">
        <w:rPr>
          <w:rFonts w:asciiTheme="minorEastAsia" w:hAnsiTheme="minorEastAsia" w:cs="Meiryo UI" w:hint="eastAsia"/>
        </w:rPr>
        <w:t>、受け入れ態勢の整備等を通じた、人材育成における両国間の協力</w:t>
      </w:r>
    </w:p>
    <w:p w14:paraId="3CB3B3E0" w14:textId="77777777" w:rsidR="00F12589" w:rsidRPr="00F12589" w:rsidRDefault="00F12589" w:rsidP="00491FAB">
      <w:pPr>
        <w:ind w:leftChars="136" w:left="475" w:hangingChars="90" w:hanging="189"/>
        <w:rPr>
          <w:rFonts w:asciiTheme="minorEastAsia" w:hAnsiTheme="minorEastAsia" w:cs="Meiryo UI"/>
        </w:rPr>
      </w:pPr>
      <w:r w:rsidRPr="00F12589">
        <w:rPr>
          <w:rFonts w:asciiTheme="minorEastAsia" w:hAnsiTheme="minorEastAsia" w:cs="Meiryo UI" w:hint="eastAsia"/>
        </w:rPr>
        <w:t>○　公共セクターによる潜在力ある企業（とりわけ中</w:t>
      </w:r>
      <w:r w:rsidR="0022270E">
        <w:rPr>
          <w:rFonts w:asciiTheme="minorEastAsia" w:hAnsiTheme="minorEastAsia" w:cs="Meiryo UI" w:hint="eastAsia"/>
        </w:rPr>
        <w:t>小企業）の国際的展開・交流の支援</w:t>
      </w:r>
    </w:p>
    <w:p w14:paraId="55087390" w14:textId="77777777" w:rsidR="0014368D" w:rsidRPr="00F12589" w:rsidRDefault="00F12589" w:rsidP="00491FAB">
      <w:pPr>
        <w:ind w:leftChars="142" w:left="516" w:hangingChars="104" w:hanging="218"/>
        <w:rPr>
          <w:szCs w:val="21"/>
        </w:rPr>
      </w:pPr>
      <w:r w:rsidRPr="00F12589">
        <w:rPr>
          <w:rFonts w:asciiTheme="minorEastAsia" w:hAnsiTheme="minorEastAsia" w:cs="Meiryo UI" w:hint="eastAsia"/>
        </w:rPr>
        <w:t>○　都市部への企業や人材の流出の解消に向けた、地方部における生活の質（自然環境等）の向上などの新たな対策</w:t>
      </w:r>
    </w:p>
    <w:p w14:paraId="40463753" w14:textId="77777777" w:rsidR="008033D4" w:rsidRPr="00AD2F92" w:rsidRDefault="008033D4">
      <w:pPr>
        <w:rPr>
          <w:szCs w:val="21"/>
        </w:rPr>
      </w:pPr>
    </w:p>
    <w:p w14:paraId="60C54716" w14:textId="77777777" w:rsidR="008033D4" w:rsidRPr="00AD2F92" w:rsidRDefault="008033D4">
      <w:pPr>
        <w:rPr>
          <w:szCs w:val="21"/>
        </w:rPr>
      </w:pPr>
      <w:r w:rsidRPr="00AD2F92">
        <w:rPr>
          <w:rFonts w:hint="eastAsia"/>
          <w:szCs w:val="21"/>
        </w:rPr>
        <w:t>２　文化</w:t>
      </w:r>
    </w:p>
    <w:p w14:paraId="0B451254" w14:textId="77777777" w:rsidR="008033D4" w:rsidRPr="00AD2F92" w:rsidRDefault="008033D4" w:rsidP="00F40ACA">
      <w:pPr>
        <w:ind w:left="210" w:hangingChars="100" w:hanging="210"/>
        <w:rPr>
          <w:szCs w:val="21"/>
        </w:rPr>
      </w:pPr>
      <w:r w:rsidRPr="00AD2F92">
        <w:rPr>
          <w:rFonts w:hint="eastAsia"/>
          <w:szCs w:val="21"/>
        </w:rPr>
        <w:t xml:space="preserve">　　</w:t>
      </w:r>
      <w:r w:rsidR="00FA7E49" w:rsidRPr="00AD2F92">
        <w:rPr>
          <w:rFonts w:hint="eastAsia"/>
          <w:szCs w:val="21"/>
        </w:rPr>
        <w:t>高松</w:t>
      </w:r>
      <w:r w:rsidR="00F40ACA" w:rsidRPr="00AD2F92">
        <w:rPr>
          <w:rFonts w:hint="eastAsia"/>
          <w:szCs w:val="21"/>
        </w:rPr>
        <w:t>会議初日の全体会にお</w:t>
      </w:r>
      <w:r w:rsidR="00472040" w:rsidRPr="00AD2F92">
        <w:rPr>
          <w:rFonts w:hint="eastAsia"/>
          <w:szCs w:val="21"/>
        </w:rPr>
        <w:t>ける</w:t>
      </w:r>
      <w:r w:rsidR="00F40ACA" w:rsidRPr="00AD2F92">
        <w:rPr>
          <w:rFonts w:hint="eastAsia"/>
          <w:szCs w:val="21"/>
        </w:rPr>
        <w:t>、公益財団法人福武財団　理事長　福武總一郎氏</w:t>
      </w:r>
      <w:r w:rsidR="00472040" w:rsidRPr="00AD2F92">
        <w:rPr>
          <w:rFonts w:hint="eastAsia"/>
          <w:szCs w:val="21"/>
        </w:rPr>
        <w:t>の</w:t>
      </w:r>
      <w:r w:rsidR="00F40ACA" w:rsidRPr="00AD2F92">
        <w:rPr>
          <w:rFonts w:hint="eastAsia"/>
          <w:szCs w:val="21"/>
        </w:rPr>
        <w:t>直島におけるアートによるまちづくりの基調講演</w:t>
      </w:r>
      <w:r w:rsidR="00472040" w:rsidRPr="00AD2F92">
        <w:rPr>
          <w:rFonts w:hint="eastAsia"/>
          <w:szCs w:val="21"/>
        </w:rPr>
        <w:t>を</w:t>
      </w:r>
      <w:r w:rsidR="005443E1">
        <w:rPr>
          <w:rFonts w:hint="eastAsia"/>
          <w:szCs w:val="21"/>
        </w:rPr>
        <w:t>受け</w:t>
      </w:r>
      <w:r w:rsidR="00F40ACA" w:rsidRPr="00AD2F92">
        <w:rPr>
          <w:rFonts w:hint="eastAsia"/>
          <w:szCs w:val="21"/>
        </w:rPr>
        <w:t>、我々は</w:t>
      </w:r>
      <w:r w:rsidR="00472040" w:rsidRPr="00AD2F92">
        <w:rPr>
          <w:rFonts w:hint="eastAsia"/>
          <w:szCs w:val="21"/>
        </w:rPr>
        <w:t>分科会での議論を経て</w:t>
      </w:r>
      <w:r w:rsidR="00F40ACA" w:rsidRPr="00AD2F92">
        <w:rPr>
          <w:rFonts w:hint="eastAsia"/>
          <w:szCs w:val="21"/>
        </w:rPr>
        <w:t>改めて</w:t>
      </w:r>
      <w:r w:rsidR="00A01B2F" w:rsidRPr="00AD2F92">
        <w:rPr>
          <w:rFonts w:hint="eastAsia"/>
          <w:szCs w:val="21"/>
        </w:rPr>
        <w:t>文化を通じたまちづくりが、地域経済の活性化に有用であると認識し、次のような結論を得た。</w:t>
      </w:r>
    </w:p>
    <w:p w14:paraId="73DCD33D" w14:textId="77777777" w:rsidR="00A01B2F" w:rsidRPr="00AD2F92" w:rsidRDefault="00A01B2F" w:rsidP="00F40ACA">
      <w:pPr>
        <w:ind w:left="210" w:hangingChars="100" w:hanging="210"/>
        <w:rPr>
          <w:szCs w:val="21"/>
        </w:rPr>
      </w:pPr>
    </w:p>
    <w:p w14:paraId="79A0CA3C" w14:textId="77777777" w:rsidR="00AD2F92" w:rsidRPr="00AD2F92" w:rsidRDefault="00AD2F92" w:rsidP="00AD2F92">
      <w:pPr>
        <w:ind w:leftChars="100" w:left="424" w:hangingChars="102" w:hanging="214"/>
        <w:rPr>
          <w:rFonts w:ascii="Century" w:eastAsia="ＭＳ 明朝" w:hAnsi="Century" w:cs="Times New Roman"/>
          <w:szCs w:val="21"/>
        </w:rPr>
      </w:pPr>
      <w:r w:rsidRPr="00AD2F92">
        <w:rPr>
          <w:rFonts w:ascii="Century" w:eastAsia="ＭＳ 明朝" w:hAnsi="Century" w:cs="Times New Roman" w:hint="eastAsia"/>
          <w:szCs w:val="21"/>
        </w:rPr>
        <w:t>○</w:t>
      </w:r>
      <w:r>
        <w:rPr>
          <w:rFonts w:ascii="Century" w:eastAsia="ＭＳ 明朝" w:hAnsi="Century" w:cs="Times New Roman" w:hint="eastAsia"/>
          <w:szCs w:val="21"/>
        </w:rPr>
        <w:t xml:space="preserve">　</w:t>
      </w:r>
      <w:r w:rsidRPr="00AD2F92">
        <w:rPr>
          <w:rFonts w:ascii="Century" w:eastAsia="ＭＳ 明朝" w:hAnsi="Century" w:cs="Times New Roman" w:hint="eastAsia"/>
          <w:szCs w:val="21"/>
        </w:rPr>
        <w:t>伝統文化を重んじる日仏両国において、各自治体</w:t>
      </w:r>
      <w:r>
        <w:rPr>
          <w:rFonts w:ascii="Century" w:eastAsia="ＭＳ 明朝" w:hAnsi="Century" w:cs="Times New Roman" w:hint="eastAsia"/>
          <w:szCs w:val="21"/>
        </w:rPr>
        <w:t>の文化は多彩で多様である。</w:t>
      </w:r>
      <w:r w:rsidRPr="00AD2F92">
        <w:rPr>
          <w:rFonts w:ascii="Century" w:eastAsia="ＭＳ 明朝" w:hAnsi="Century" w:cs="Times New Roman" w:hint="eastAsia"/>
          <w:szCs w:val="21"/>
        </w:rPr>
        <w:t>グローバル時代における経済の活性化の手段として</w:t>
      </w:r>
      <w:r>
        <w:rPr>
          <w:rFonts w:ascii="Century" w:eastAsia="ＭＳ 明朝" w:hAnsi="Century" w:cs="Times New Roman" w:hint="eastAsia"/>
          <w:szCs w:val="21"/>
        </w:rPr>
        <w:t>、それぞれの</w:t>
      </w:r>
      <w:r w:rsidRPr="00AD2F92">
        <w:rPr>
          <w:rFonts w:ascii="Century" w:eastAsia="ＭＳ 明朝" w:hAnsi="Century" w:cs="Times New Roman" w:hint="eastAsia"/>
          <w:szCs w:val="21"/>
        </w:rPr>
        <w:t>文化の魅力を発信することの重要性を確認し合った。今後とも</w:t>
      </w:r>
      <w:r>
        <w:rPr>
          <w:rFonts w:ascii="Century" w:eastAsia="ＭＳ 明朝" w:hAnsi="Century" w:cs="Times New Roman" w:hint="eastAsia"/>
          <w:szCs w:val="21"/>
        </w:rPr>
        <w:t>、</w:t>
      </w:r>
      <w:r w:rsidRPr="00AD2F92">
        <w:rPr>
          <w:rFonts w:ascii="Century" w:eastAsia="ＭＳ 明朝" w:hAnsi="Century" w:cs="Times New Roman" w:hint="eastAsia"/>
          <w:szCs w:val="21"/>
        </w:rPr>
        <w:t>両国の自治体関係者が一堂に会する本会議の枠組みにおいて</w:t>
      </w:r>
      <w:r>
        <w:rPr>
          <w:rFonts w:ascii="Century" w:eastAsia="ＭＳ 明朝" w:hAnsi="Century" w:cs="Times New Roman" w:hint="eastAsia"/>
          <w:szCs w:val="21"/>
        </w:rPr>
        <w:t>、文化を通じた取組について、情報</w:t>
      </w:r>
      <w:r w:rsidRPr="00AD2F92">
        <w:rPr>
          <w:rFonts w:ascii="Century" w:eastAsia="ＭＳ 明朝" w:hAnsi="Century" w:cs="Times New Roman" w:hint="eastAsia"/>
          <w:szCs w:val="21"/>
        </w:rPr>
        <w:t>共有を図ることの意義を確認した。</w:t>
      </w:r>
    </w:p>
    <w:p w14:paraId="287B6266" w14:textId="77777777" w:rsidR="0014368D" w:rsidRPr="00AD2F92" w:rsidRDefault="00AD2F92" w:rsidP="00AD2F92">
      <w:pPr>
        <w:ind w:leftChars="100" w:left="424" w:hangingChars="102" w:hanging="214"/>
        <w:rPr>
          <w:szCs w:val="21"/>
        </w:rPr>
      </w:pPr>
      <w:r w:rsidRPr="00AD2F92">
        <w:rPr>
          <w:rFonts w:ascii="Century" w:eastAsia="ＭＳ 明朝" w:hAnsi="Century" w:cs="Times New Roman" w:hint="eastAsia"/>
          <w:szCs w:val="21"/>
        </w:rPr>
        <w:t>○</w:t>
      </w:r>
      <w:r>
        <w:rPr>
          <w:rFonts w:ascii="Century" w:eastAsia="ＭＳ 明朝" w:hAnsi="Century" w:cs="Times New Roman" w:hint="eastAsia"/>
          <w:szCs w:val="21"/>
        </w:rPr>
        <w:t xml:space="preserve">　</w:t>
      </w:r>
      <w:r w:rsidRPr="00AD2F92">
        <w:rPr>
          <w:rFonts w:ascii="Century" w:eastAsia="ＭＳ 明朝" w:hAnsi="Century" w:cs="Times New Roman" w:hint="eastAsia"/>
          <w:szCs w:val="21"/>
        </w:rPr>
        <w:t>財政制約が厳しい中での国際交流について、人への投資、草の根の交流の意義を再確認し、周囲の理解を得るべくより実りのある国際交流を進めることを確認した。</w:t>
      </w:r>
    </w:p>
    <w:p w14:paraId="207AAD9C" w14:textId="77777777" w:rsidR="0014368D" w:rsidRPr="00AD2F92" w:rsidRDefault="0014368D">
      <w:pPr>
        <w:rPr>
          <w:szCs w:val="21"/>
        </w:rPr>
      </w:pPr>
    </w:p>
    <w:p w14:paraId="1D630940" w14:textId="77777777" w:rsidR="00592160" w:rsidRPr="00AD2F92" w:rsidRDefault="00896A17" w:rsidP="009C1B63">
      <w:pPr>
        <w:rPr>
          <w:szCs w:val="21"/>
        </w:rPr>
      </w:pPr>
      <w:r w:rsidRPr="00AD2F92">
        <w:rPr>
          <w:rFonts w:hint="eastAsia"/>
          <w:szCs w:val="21"/>
        </w:rPr>
        <w:t>３　都市開発</w:t>
      </w:r>
    </w:p>
    <w:p w14:paraId="7B668BFA" w14:textId="77777777" w:rsidR="009C1B63" w:rsidRDefault="0022270E" w:rsidP="009C1B63">
      <w:pPr>
        <w:ind w:leftChars="67" w:left="141" w:firstLineChars="132" w:firstLine="277"/>
      </w:pPr>
      <w:r>
        <w:rPr>
          <w:rFonts w:hint="eastAsia"/>
        </w:rPr>
        <w:t>スマートシティ、再生可能</w:t>
      </w:r>
      <w:r w:rsidR="009C1B63">
        <w:rPr>
          <w:rFonts w:hint="eastAsia"/>
        </w:rPr>
        <w:t>エネルギー、公共交通によるモビリティな</w:t>
      </w:r>
      <w:r w:rsidR="00491FAB">
        <w:rPr>
          <w:rFonts w:hint="eastAsia"/>
        </w:rPr>
        <w:t>ど、両国の自治体を取り巻く課題について活発な議論が交わされ、次</w:t>
      </w:r>
      <w:r w:rsidR="009C1B63">
        <w:rPr>
          <w:rFonts w:hint="eastAsia"/>
        </w:rPr>
        <w:t>のような結論を得た。</w:t>
      </w:r>
    </w:p>
    <w:p w14:paraId="2814EAB6" w14:textId="77777777" w:rsidR="009C1B63" w:rsidRDefault="009C1B63" w:rsidP="009C1B63">
      <w:pPr>
        <w:ind w:leftChars="67" w:left="141"/>
      </w:pPr>
    </w:p>
    <w:p w14:paraId="457D0961" w14:textId="77777777" w:rsidR="009C1B63" w:rsidRDefault="009C1B63" w:rsidP="00491FAB">
      <w:pPr>
        <w:ind w:leftChars="103" w:left="403" w:hangingChars="89" w:hanging="187"/>
      </w:pPr>
      <w:r>
        <w:rPr>
          <w:rFonts w:hint="eastAsia"/>
        </w:rPr>
        <w:t>○　都市計画を進める中で生じる中心都市の空洞化や周辺との連結の困難さなど、日仏の自治体が抱える都市づくりの大きな問題は共通する一方、その背景にある経済や人口の状況は双方で異なる。しかし、日仏の自治体は住民に対して直接責任を追うべき立場であり、直面する状況に適応する柔軟性と創造性を十分に持っている。</w:t>
      </w:r>
    </w:p>
    <w:p w14:paraId="68DDB018" w14:textId="77777777" w:rsidR="009C1B63" w:rsidRDefault="00491FAB" w:rsidP="00491FAB">
      <w:pPr>
        <w:ind w:leftChars="103" w:left="424" w:hangingChars="99" w:hanging="208"/>
      </w:pPr>
      <w:r>
        <w:rPr>
          <w:rFonts w:hint="eastAsia"/>
        </w:rPr>
        <w:t xml:space="preserve">○　</w:t>
      </w:r>
      <w:r w:rsidR="0022270E">
        <w:rPr>
          <w:rFonts w:hint="eastAsia"/>
        </w:rPr>
        <w:t>持続可能でスマートな都市づくりの課題</w:t>
      </w:r>
      <w:r w:rsidR="009C1B63">
        <w:rPr>
          <w:rFonts w:hint="eastAsia"/>
        </w:rPr>
        <w:t>と経験を自治体レベルでの横の連携によって今後とも共有していく重要性を確認した。</w:t>
      </w:r>
    </w:p>
    <w:p w14:paraId="1BB96B1A" w14:textId="77777777" w:rsidR="0014368D" w:rsidRPr="00AD2F92" w:rsidRDefault="0014368D">
      <w:pPr>
        <w:rPr>
          <w:szCs w:val="21"/>
        </w:rPr>
      </w:pPr>
    </w:p>
    <w:p w14:paraId="334E8AE1" w14:textId="77777777" w:rsidR="00592160" w:rsidRPr="00AD2F92" w:rsidRDefault="00FA7E49" w:rsidP="00491FAB">
      <w:pPr>
        <w:ind w:leftChars="67" w:left="141" w:firstLineChars="132" w:firstLine="277"/>
        <w:rPr>
          <w:szCs w:val="21"/>
        </w:rPr>
      </w:pPr>
      <w:r w:rsidRPr="00AD2F92">
        <w:rPr>
          <w:rFonts w:hint="eastAsia"/>
          <w:szCs w:val="21"/>
        </w:rPr>
        <w:t>今回の議論を通じ、</w:t>
      </w:r>
      <w:r w:rsidR="00350056" w:rsidRPr="00AD2F92">
        <w:rPr>
          <w:rFonts w:hint="eastAsia"/>
          <w:szCs w:val="21"/>
        </w:rPr>
        <w:t>地域経済の活性化を図ることが重要であり、そのためには、</w:t>
      </w:r>
      <w:r w:rsidR="00997085" w:rsidRPr="00AD2F92">
        <w:rPr>
          <w:rFonts w:hint="eastAsia"/>
          <w:szCs w:val="21"/>
        </w:rPr>
        <w:t>それぞれの</w:t>
      </w:r>
      <w:r w:rsidR="00350056" w:rsidRPr="00AD2F92">
        <w:rPr>
          <w:rFonts w:hint="eastAsia"/>
          <w:szCs w:val="21"/>
        </w:rPr>
        <w:t>地域が有する</w:t>
      </w:r>
      <w:r w:rsidR="009800EF" w:rsidRPr="00AD2F92">
        <w:rPr>
          <w:rFonts w:hint="eastAsia"/>
          <w:szCs w:val="21"/>
        </w:rPr>
        <w:t>資源</w:t>
      </w:r>
      <w:r w:rsidR="00997085" w:rsidRPr="00AD2F92">
        <w:rPr>
          <w:rFonts w:hint="eastAsia"/>
          <w:szCs w:val="21"/>
        </w:rPr>
        <w:t>を拾い上げ、地域の実情に即して展開を図る</w:t>
      </w:r>
      <w:r w:rsidR="00350056" w:rsidRPr="00AD2F92">
        <w:rPr>
          <w:rFonts w:hint="eastAsia"/>
          <w:szCs w:val="21"/>
        </w:rPr>
        <w:t>ことが何よりも求められていることが明確となった。</w:t>
      </w:r>
      <w:r w:rsidR="002877EA" w:rsidRPr="00AD2F92">
        <w:rPr>
          <w:rFonts w:hint="eastAsia"/>
          <w:szCs w:val="21"/>
        </w:rPr>
        <w:t>また、各地域の異なる態様を、互いに情報共有し</w:t>
      </w:r>
      <w:r w:rsidR="00997085" w:rsidRPr="00AD2F92">
        <w:rPr>
          <w:rFonts w:hint="eastAsia"/>
          <w:szCs w:val="21"/>
        </w:rPr>
        <w:t>触発し合うこと</w:t>
      </w:r>
      <w:r w:rsidR="00997085" w:rsidRPr="00AD2F92">
        <w:rPr>
          <w:rFonts w:hint="eastAsia"/>
          <w:szCs w:val="21"/>
        </w:rPr>
        <w:lastRenderedPageBreak/>
        <w:t>が</w:t>
      </w:r>
      <w:r w:rsidR="002877EA" w:rsidRPr="00AD2F92">
        <w:rPr>
          <w:rFonts w:hint="eastAsia"/>
          <w:szCs w:val="21"/>
        </w:rPr>
        <w:t>それぞれの地域における施策展開の上でも有用であるとの共通認識を得た。</w:t>
      </w:r>
    </w:p>
    <w:p w14:paraId="6732A9AF" w14:textId="77777777" w:rsidR="002877EA" w:rsidRPr="00AD2F92" w:rsidRDefault="002877EA" w:rsidP="007E4AB0">
      <w:pPr>
        <w:ind w:leftChars="67" w:left="141" w:firstLineChars="132" w:firstLine="277"/>
        <w:rPr>
          <w:szCs w:val="21"/>
        </w:rPr>
      </w:pPr>
      <w:r w:rsidRPr="00AD2F92">
        <w:rPr>
          <w:rFonts w:hint="eastAsia"/>
          <w:szCs w:val="21"/>
        </w:rPr>
        <w:t>そして、日仏自治体間における情報の共有や対話を継続的に行うため、我々はベストプラクティス</w:t>
      </w:r>
      <w:r w:rsidR="0022270E">
        <w:rPr>
          <w:rFonts w:hint="eastAsia"/>
          <w:szCs w:val="21"/>
        </w:rPr>
        <w:t>の</w:t>
      </w:r>
      <w:r w:rsidRPr="00AD2F92">
        <w:rPr>
          <w:rFonts w:hint="eastAsia"/>
          <w:szCs w:val="21"/>
        </w:rPr>
        <w:t>情報を恒常的に共有できる取組を推進するとともに、人的交流をさらに活性化していく取組を進めることに合意した。</w:t>
      </w:r>
    </w:p>
    <w:p w14:paraId="1DA49783" w14:textId="77777777" w:rsidR="00592160" w:rsidRPr="00AD2F92" w:rsidRDefault="00592160">
      <w:pPr>
        <w:rPr>
          <w:strike/>
          <w:szCs w:val="21"/>
        </w:rPr>
      </w:pPr>
    </w:p>
    <w:p w14:paraId="4E553682" w14:textId="77777777" w:rsidR="00CE7B47" w:rsidRPr="00AD2F92" w:rsidRDefault="000C6A39">
      <w:pPr>
        <w:rPr>
          <w:szCs w:val="21"/>
        </w:rPr>
      </w:pPr>
      <w:r w:rsidRPr="00AD2F92">
        <w:rPr>
          <w:rFonts w:hint="eastAsia"/>
          <w:szCs w:val="21"/>
        </w:rPr>
        <w:t xml:space="preserve">　</w:t>
      </w:r>
      <w:r w:rsidR="00386D53" w:rsidRPr="00AD2F92">
        <w:rPr>
          <w:rFonts w:hint="eastAsia"/>
          <w:szCs w:val="21"/>
        </w:rPr>
        <w:t>本年は、日仏両国の文化交流の重要な契機となった日仏会館が設立されて９０周年の節目の年であり、この記念すべき年に高松会議が開催されたことは、今後の日仏自治体交流</w:t>
      </w:r>
      <w:r w:rsidR="00083A64" w:rsidRPr="00AD2F92">
        <w:rPr>
          <w:rFonts w:hint="eastAsia"/>
          <w:szCs w:val="21"/>
        </w:rPr>
        <w:t>の更なる発展と</w:t>
      </w:r>
      <w:r w:rsidR="00386D53" w:rsidRPr="00AD2F92">
        <w:rPr>
          <w:rFonts w:hint="eastAsia"/>
          <w:szCs w:val="21"/>
        </w:rPr>
        <w:t>日仏両国の友好親善に</w:t>
      </w:r>
      <w:r w:rsidR="00083A64" w:rsidRPr="00AD2F92">
        <w:rPr>
          <w:rFonts w:hint="eastAsia"/>
          <w:szCs w:val="21"/>
        </w:rPr>
        <w:t>大きく寄与することとなった。</w:t>
      </w:r>
    </w:p>
    <w:p w14:paraId="361902BA" w14:textId="77777777" w:rsidR="00D47A11" w:rsidRPr="00AD2F92" w:rsidRDefault="00D47A11">
      <w:pPr>
        <w:rPr>
          <w:szCs w:val="21"/>
        </w:rPr>
      </w:pPr>
    </w:p>
    <w:p w14:paraId="788A69D1" w14:textId="77777777" w:rsidR="00C1110F" w:rsidRPr="00AD2F92" w:rsidRDefault="00D47A11">
      <w:pPr>
        <w:rPr>
          <w:strike/>
          <w:szCs w:val="21"/>
        </w:rPr>
      </w:pPr>
      <w:r w:rsidRPr="00AD2F92">
        <w:rPr>
          <w:rFonts w:hint="eastAsia"/>
          <w:szCs w:val="21"/>
        </w:rPr>
        <w:t xml:space="preserve">　</w:t>
      </w:r>
      <w:r w:rsidR="00CE7B47" w:rsidRPr="00AD2F92">
        <w:rPr>
          <w:rFonts w:hint="eastAsia"/>
          <w:szCs w:val="21"/>
        </w:rPr>
        <w:t>我々は、日仏自治体間交流の更なる深化を図るため、日仏自治体交流会議の継続</w:t>
      </w:r>
      <w:r w:rsidR="008F5D96" w:rsidRPr="00AD2F92">
        <w:rPr>
          <w:rFonts w:hint="eastAsia"/>
          <w:szCs w:val="21"/>
        </w:rPr>
        <w:t>的</w:t>
      </w:r>
      <w:r w:rsidR="00303F05">
        <w:rPr>
          <w:rFonts w:hint="eastAsia"/>
          <w:szCs w:val="21"/>
        </w:rPr>
        <w:t>な開催を再度確認し、２年後の２０１６年にフランス共和国トゥール</w:t>
      </w:r>
      <w:r w:rsidR="00CE7B47" w:rsidRPr="00AD2F92">
        <w:rPr>
          <w:rFonts w:hint="eastAsia"/>
          <w:szCs w:val="21"/>
        </w:rPr>
        <w:t>市で開催することに合意した。</w:t>
      </w:r>
    </w:p>
    <w:p w14:paraId="710A655E" w14:textId="77777777" w:rsidR="00083A64" w:rsidRPr="007C0AC6" w:rsidRDefault="00D47A11" w:rsidP="00C1110F">
      <w:pPr>
        <w:ind w:firstLineChars="100" w:firstLine="210"/>
      </w:pPr>
      <w:r w:rsidRPr="00AD2F92">
        <w:rPr>
          <w:rFonts w:hint="eastAsia"/>
          <w:szCs w:val="21"/>
        </w:rPr>
        <w:t>２年後</w:t>
      </w:r>
      <w:r w:rsidR="00303F05">
        <w:rPr>
          <w:rFonts w:hint="eastAsia"/>
          <w:szCs w:val="21"/>
        </w:rPr>
        <w:t>のトゥール</w:t>
      </w:r>
      <w:r w:rsidR="00925FF0" w:rsidRPr="00AD2F92">
        <w:rPr>
          <w:rFonts w:hint="eastAsia"/>
          <w:szCs w:val="21"/>
        </w:rPr>
        <w:t>市での再会を誓うとともに、日仏両国関係の一層の発展と世界の平和と繁栄に貢献していくことを誓うものである。</w:t>
      </w:r>
    </w:p>
    <w:p w14:paraId="36DFBD76" w14:textId="77777777" w:rsidR="00A71327" w:rsidRPr="007C0AC6" w:rsidRDefault="00A71327"/>
    <w:p w14:paraId="40742A83" w14:textId="77777777" w:rsidR="0057057A" w:rsidRPr="007C0AC6" w:rsidRDefault="0057057A">
      <w:pPr>
        <w:widowControl/>
        <w:jc w:val="left"/>
      </w:pPr>
    </w:p>
    <w:sectPr w:rsidR="0057057A" w:rsidRPr="007C0AC6" w:rsidSect="00A71327">
      <w:pgSz w:w="11906" w:h="16838"/>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BCE8D" w14:textId="77777777" w:rsidR="00D54D1E" w:rsidRDefault="00D54D1E" w:rsidP="0099340F">
      <w:r>
        <w:separator/>
      </w:r>
    </w:p>
  </w:endnote>
  <w:endnote w:type="continuationSeparator" w:id="0">
    <w:p w14:paraId="306E43B6" w14:textId="77777777" w:rsidR="00D54D1E" w:rsidRDefault="00D54D1E" w:rsidP="00993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Meiryo UI">
    <w:altName w:val="メイリオ"/>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FCAD7" w14:textId="77777777" w:rsidR="00D54D1E" w:rsidRDefault="00D54D1E" w:rsidP="0099340F">
      <w:r>
        <w:separator/>
      </w:r>
    </w:p>
  </w:footnote>
  <w:footnote w:type="continuationSeparator" w:id="0">
    <w:p w14:paraId="16D888AC" w14:textId="77777777" w:rsidR="00D54D1E" w:rsidRDefault="00D54D1E" w:rsidP="009934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7BB4"/>
    <w:rsid w:val="00010D5A"/>
    <w:rsid w:val="00017446"/>
    <w:rsid w:val="000327AB"/>
    <w:rsid w:val="00074C65"/>
    <w:rsid w:val="00083A64"/>
    <w:rsid w:val="000A5B90"/>
    <w:rsid w:val="000C6A39"/>
    <w:rsid w:val="000D00A9"/>
    <w:rsid w:val="0014368D"/>
    <w:rsid w:val="00161C13"/>
    <w:rsid w:val="00184205"/>
    <w:rsid w:val="001C3910"/>
    <w:rsid w:val="001D36BF"/>
    <w:rsid w:val="001E5ECF"/>
    <w:rsid w:val="0022270E"/>
    <w:rsid w:val="00236751"/>
    <w:rsid w:val="002877EA"/>
    <w:rsid w:val="00303F05"/>
    <w:rsid w:val="00316DC1"/>
    <w:rsid w:val="00350056"/>
    <w:rsid w:val="00386D53"/>
    <w:rsid w:val="00393F89"/>
    <w:rsid w:val="003D6800"/>
    <w:rsid w:val="00472040"/>
    <w:rsid w:val="0047231B"/>
    <w:rsid w:val="00483AA0"/>
    <w:rsid w:val="00491FAB"/>
    <w:rsid w:val="00523F5F"/>
    <w:rsid w:val="00535897"/>
    <w:rsid w:val="005443E1"/>
    <w:rsid w:val="0057057A"/>
    <w:rsid w:val="00592160"/>
    <w:rsid w:val="00676FD2"/>
    <w:rsid w:val="00736943"/>
    <w:rsid w:val="00787950"/>
    <w:rsid w:val="007C0AC6"/>
    <w:rsid w:val="007E4AB0"/>
    <w:rsid w:val="007E5729"/>
    <w:rsid w:val="008033D4"/>
    <w:rsid w:val="0086111B"/>
    <w:rsid w:val="00896A17"/>
    <w:rsid w:val="008F5D96"/>
    <w:rsid w:val="00925FF0"/>
    <w:rsid w:val="009800EF"/>
    <w:rsid w:val="00987BE1"/>
    <w:rsid w:val="0099340F"/>
    <w:rsid w:val="00997085"/>
    <w:rsid w:val="009C1B63"/>
    <w:rsid w:val="009D000D"/>
    <w:rsid w:val="009D1801"/>
    <w:rsid w:val="00A01B2F"/>
    <w:rsid w:val="00A205E5"/>
    <w:rsid w:val="00A71327"/>
    <w:rsid w:val="00A71782"/>
    <w:rsid w:val="00A8018A"/>
    <w:rsid w:val="00AD2F92"/>
    <w:rsid w:val="00B862DB"/>
    <w:rsid w:val="00BC6B93"/>
    <w:rsid w:val="00C1110F"/>
    <w:rsid w:val="00C4136B"/>
    <w:rsid w:val="00C92EE7"/>
    <w:rsid w:val="00CE7B47"/>
    <w:rsid w:val="00D02197"/>
    <w:rsid w:val="00D47A11"/>
    <w:rsid w:val="00D54D1E"/>
    <w:rsid w:val="00D57A3E"/>
    <w:rsid w:val="00DA0EE5"/>
    <w:rsid w:val="00E36BA6"/>
    <w:rsid w:val="00E47BB4"/>
    <w:rsid w:val="00E75FCD"/>
    <w:rsid w:val="00E90F19"/>
    <w:rsid w:val="00ED2FBE"/>
    <w:rsid w:val="00F12589"/>
    <w:rsid w:val="00F17AAB"/>
    <w:rsid w:val="00F34E11"/>
    <w:rsid w:val="00F35636"/>
    <w:rsid w:val="00F40ACA"/>
    <w:rsid w:val="00FA7E49"/>
    <w:rsid w:val="00FC21CF"/>
    <w:rsid w:val="00FC4EFB"/>
    <w:rsid w:val="00FD5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0E3F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1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340F"/>
    <w:pPr>
      <w:tabs>
        <w:tab w:val="center" w:pos="4252"/>
        <w:tab w:val="right" w:pos="8504"/>
      </w:tabs>
      <w:snapToGrid w:val="0"/>
    </w:pPr>
  </w:style>
  <w:style w:type="character" w:customStyle="1" w:styleId="a4">
    <w:name w:val="ヘッダー (文字)"/>
    <w:basedOn w:val="a0"/>
    <w:link w:val="a3"/>
    <w:uiPriority w:val="99"/>
    <w:rsid w:val="0099340F"/>
  </w:style>
  <w:style w:type="paragraph" w:styleId="a5">
    <w:name w:val="footer"/>
    <w:basedOn w:val="a"/>
    <w:link w:val="a6"/>
    <w:uiPriority w:val="99"/>
    <w:unhideWhenUsed/>
    <w:rsid w:val="0099340F"/>
    <w:pPr>
      <w:tabs>
        <w:tab w:val="center" w:pos="4252"/>
        <w:tab w:val="right" w:pos="8504"/>
      </w:tabs>
      <w:snapToGrid w:val="0"/>
    </w:pPr>
  </w:style>
  <w:style w:type="character" w:customStyle="1" w:styleId="a6">
    <w:name w:val="フッター (文字)"/>
    <w:basedOn w:val="a0"/>
    <w:link w:val="a5"/>
    <w:uiPriority w:val="99"/>
    <w:rsid w:val="0099340F"/>
  </w:style>
  <w:style w:type="paragraph" w:styleId="a7">
    <w:name w:val="Balloon Text"/>
    <w:basedOn w:val="a"/>
    <w:link w:val="a8"/>
    <w:uiPriority w:val="99"/>
    <w:semiHidden/>
    <w:unhideWhenUsed/>
    <w:rsid w:val="007E4A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4AB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1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340F"/>
    <w:pPr>
      <w:tabs>
        <w:tab w:val="center" w:pos="4252"/>
        <w:tab w:val="right" w:pos="8504"/>
      </w:tabs>
      <w:snapToGrid w:val="0"/>
    </w:pPr>
  </w:style>
  <w:style w:type="character" w:customStyle="1" w:styleId="a4">
    <w:name w:val="ヘッダー (文字)"/>
    <w:basedOn w:val="a0"/>
    <w:link w:val="a3"/>
    <w:uiPriority w:val="99"/>
    <w:rsid w:val="0099340F"/>
  </w:style>
  <w:style w:type="paragraph" w:styleId="a5">
    <w:name w:val="footer"/>
    <w:basedOn w:val="a"/>
    <w:link w:val="a6"/>
    <w:uiPriority w:val="99"/>
    <w:unhideWhenUsed/>
    <w:rsid w:val="0099340F"/>
    <w:pPr>
      <w:tabs>
        <w:tab w:val="center" w:pos="4252"/>
        <w:tab w:val="right" w:pos="8504"/>
      </w:tabs>
      <w:snapToGrid w:val="0"/>
    </w:pPr>
  </w:style>
  <w:style w:type="character" w:customStyle="1" w:styleId="a6">
    <w:name w:val="フッター (文字)"/>
    <w:basedOn w:val="a0"/>
    <w:link w:val="a5"/>
    <w:uiPriority w:val="99"/>
    <w:rsid w:val="00993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1158</TotalTime>
  <Pages>3</Pages>
  <Words>367</Words>
  <Characters>2097</Characters>
  <Application>Microsoft Macintosh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山下 省吾</dc:creator>
  <cp:lastModifiedBy>山下 省吾</cp:lastModifiedBy>
  <cp:revision>31</cp:revision>
  <cp:lastPrinted>2014-10-30T00:54:00Z</cp:lastPrinted>
  <dcterms:created xsi:type="dcterms:W3CDTF">2014-07-24T00:21:00Z</dcterms:created>
  <dcterms:modified xsi:type="dcterms:W3CDTF">2014-10-30T00:56:00Z</dcterms:modified>
</cp:coreProperties>
</file>