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CCA" w:rsidRDefault="00DE5CCA" w:rsidP="00AE2A5C">
      <w:pPr>
        <w:autoSpaceDE w:val="0"/>
        <w:autoSpaceDN w:val="0"/>
      </w:pPr>
      <w:r w:rsidRPr="0010634B">
        <w:rPr>
          <w:rFonts w:hint="eastAsia"/>
        </w:rPr>
        <w:t>様式第</w:t>
      </w:r>
      <w:r>
        <w:rPr>
          <w:rFonts w:hint="eastAsia"/>
        </w:rPr>
        <w:t>２</w:t>
      </w:r>
      <w:r w:rsidRPr="0010634B">
        <w:rPr>
          <w:rFonts w:hint="eastAsia"/>
        </w:rPr>
        <w:t>号（第</w:t>
      </w:r>
      <w:r>
        <w:rPr>
          <w:rFonts w:hint="eastAsia"/>
        </w:rPr>
        <w:t>４</w:t>
      </w:r>
      <w:r w:rsidRPr="0010634B">
        <w:rPr>
          <w:rFonts w:hint="eastAsia"/>
        </w:rPr>
        <w:t>条関係）</w:t>
      </w:r>
    </w:p>
    <w:p w:rsidR="00DE5CCA" w:rsidRDefault="00DE5CCA" w:rsidP="00DE5CCA">
      <w:pPr>
        <w:wordWrap w:val="0"/>
        <w:autoSpaceDE w:val="0"/>
        <w:autoSpaceDN w:val="0"/>
        <w:spacing w:line="300" w:lineRule="exact"/>
        <w:ind w:firstLineChars="100" w:firstLine="249"/>
        <w:jc w:val="right"/>
      </w:pPr>
      <w:r w:rsidRPr="00AD6A52">
        <w:rPr>
          <w:rFonts w:hint="eastAsia"/>
        </w:rPr>
        <w:t>年　　月　　日</w:t>
      </w:r>
      <w:r>
        <w:rPr>
          <w:rFonts w:hint="eastAsia"/>
        </w:rPr>
        <w:t xml:space="preserve">　　</w:t>
      </w:r>
    </w:p>
    <w:p w:rsidR="00DE5CCA" w:rsidRPr="00AD6A52" w:rsidRDefault="00DE5CCA" w:rsidP="00DE5CCA">
      <w:pPr>
        <w:autoSpaceDE w:val="0"/>
        <w:autoSpaceDN w:val="0"/>
        <w:spacing w:line="300" w:lineRule="exact"/>
        <w:ind w:firstLineChars="100" w:firstLine="249"/>
        <w:jc w:val="right"/>
      </w:pPr>
    </w:p>
    <w:p w:rsidR="00DE5CCA" w:rsidRDefault="00DE5CCA" w:rsidP="00DE5CCA">
      <w:pPr>
        <w:autoSpaceDE w:val="0"/>
        <w:autoSpaceDN w:val="0"/>
        <w:spacing w:line="300" w:lineRule="exact"/>
        <w:ind w:firstLineChars="200" w:firstLine="499"/>
      </w:pPr>
      <w:r>
        <w:rPr>
          <w:rFonts w:hint="eastAsia"/>
        </w:rPr>
        <w:t>（宛先）高松市長</w:t>
      </w:r>
    </w:p>
    <w:p w:rsidR="00DE5CCA" w:rsidRPr="00AD6A52" w:rsidRDefault="00DE5CCA" w:rsidP="00DE5CCA">
      <w:pPr>
        <w:autoSpaceDE w:val="0"/>
        <w:autoSpaceDN w:val="0"/>
        <w:spacing w:line="300" w:lineRule="exact"/>
        <w:ind w:firstLineChars="200" w:firstLine="499"/>
      </w:pPr>
    </w:p>
    <w:p w:rsidR="00DE5CCA" w:rsidRPr="00AD6A52" w:rsidRDefault="00DE5CCA" w:rsidP="00DE5CCA">
      <w:pPr>
        <w:autoSpaceDE w:val="0"/>
        <w:autoSpaceDN w:val="0"/>
        <w:spacing w:line="360" w:lineRule="exact"/>
        <w:ind w:leftChars="1200" w:left="2993" w:firstLineChars="397" w:firstLine="990"/>
      </w:pPr>
      <w:r w:rsidRPr="00AD6A52">
        <w:rPr>
          <w:rFonts w:hint="eastAsia"/>
        </w:rPr>
        <w:t>届出</w:t>
      </w:r>
      <w:r w:rsidRPr="00AD6A52">
        <w:t>者</w:t>
      </w:r>
      <w:r w:rsidRPr="00AD6A52">
        <w:rPr>
          <w:rFonts w:hint="eastAsia"/>
        </w:rPr>
        <w:t xml:space="preserve">　住所</w:t>
      </w:r>
    </w:p>
    <w:p w:rsidR="00DE5CCA" w:rsidRPr="00AD6A52" w:rsidRDefault="00DE5CCA" w:rsidP="00DE5CCA">
      <w:pPr>
        <w:autoSpaceDE w:val="0"/>
        <w:autoSpaceDN w:val="0"/>
        <w:spacing w:line="360" w:lineRule="exact"/>
        <w:ind w:leftChars="1200" w:left="2993" w:firstLineChars="797" w:firstLine="1988"/>
      </w:pPr>
      <w:r>
        <w:rPr>
          <w:rFonts w:hint="eastAsia"/>
        </w:rPr>
        <w:t>氏</w:t>
      </w:r>
      <w:r w:rsidRPr="00AD6A52">
        <w:rPr>
          <w:rFonts w:hint="eastAsia"/>
        </w:rPr>
        <w:t>名　　　　　　　　　　　㊞</w:t>
      </w:r>
    </w:p>
    <w:p w:rsidR="00DE5CCA" w:rsidRPr="00A70B9B" w:rsidRDefault="00DE5CCA" w:rsidP="00DE5CCA">
      <w:pPr>
        <w:autoSpaceDE w:val="0"/>
        <w:autoSpaceDN w:val="0"/>
        <w:snapToGrid w:val="0"/>
        <w:spacing w:line="280" w:lineRule="exact"/>
        <w:ind w:leftChars="2000" w:left="4988"/>
        <w:jc w:val="left"/>
        <w:rPr>
          <w:spacing w:val="-20"/>
          <w:kern w:val="0"/>
          <w:sz w:val="20"/>
          <w:szCs w:val="20"/>
        </w:rPr>
      </w:pPr>
      <w:r w:rsidRPr="00A70B9B">
        <w:rPr>
          <w:rFonts w:hint="eastAsia"/>
          <w:spacing w:val="-20"/>
          <w:kern w:val="0"/>
          <w:sz w:val="20"/>
          <w:szCs w:val="20"/>
        </w:rPr>
        <w:t>（法人にあっては</w:t>
      </w:r>
      <w:r w:rsidR="002F13FF">
        <w:rPr>
          <w:rFonts w:hint="eastAsia"/>
          <w:spacing w:val="-20"/>
          <w:kern w:val="0"/>
          <w:sz w:val="20"/>
          <w:szCs w:val="20"/>
        </w:rPr>
        <w:t>、</w:t>
      </w:r>
      <w:r w:rsidRPr="00A70B9B">
        <w:rPr>
          <w:rFonts w:hint="eastAsia"/>
          <w:spacing w:val="-20"/>
          <w:kern w:val="0"/>
          <w:sz w:val="20"/>
          <w:szCs w:val="20"/>
        </w:rPr>
        <w:t>主たる事務所の所在</w:t>
      </w:r>
    </w:p>
    <w:p w:rsidR="00DE5CCA" w:rsidRPr="00A70B9B" w:rsidRDefault="00DE5CCA" w:rsidP="00DE5CCA">
      <w:pPr>
        <w:autoSpaceDE w:val="0"/>
        <w:autoSpaceDN w:val="0"/>
        <w:snapToGrid w:val="0"/>
        <w:spacing w:line="280" w:lineRule="exact"/>
        <w:ind w:leftChars="2000" w:left="4988" w:firstLineChars="100" w:firstLine="199"/>
        <w:jc w:val="left"/>
        <w:rPr>
          <w:spacing w:val="-20"/>
          <w:kern w:val="0"/>
          <w:sz w:val="20"/>
          <w:szCs w:val="20"/>
        </w:rPr>
      </w:pPr>
      <w:r w:rsidRPr="00A70B9B">
        <w:rPr>
          <w:rFonts w:hint="eastAsia"/>
          <w:spacing w:val="-20"/>
          <w:kern w:val="0"/>
          <w:sz w:val="20"/>
          <w:szCs w:val="20"/>
        </w:rPr>
        <w:t>地</w:t>
      </w:r>
      <w:r w:rsidR="002F13FF">
        <w:rPr>
          <w:rFonts w:hint="eastAsia"/>
          <w:spacing w:val="-20"/>
          <w:kern w:val="0"/>
          <w:sz w:val="20"/>
          <w:szCs w:val="20"/>
        </w:rPr>
        <w:t>並びに</w:t>
      </w:r>
      <w:r w:rsidRPr="00A70B9B">
        <w:rPr>
          <w:rFonts w:hint="eastAsia"/>
          <w:spacing w:val="-20"/>
          <w:kern w:val="0"/>
          <w:sz w:val="20"/>
          <w:szCs w:val="20"/>
        </w:rPr>
        <w:t>名称</w:t>
      </w:r>
      <w:r w:rsidR="002F13FF">
        <w:rPr>
          <w:rFonts w:hint="eastAsia"/>
          <w:spacing w:val="-20"/>
          <w:kern w:val="0"/>
          <w:sz w:val="20"/>
          <w:szCs w:val="20"/>
        </w:rPr>
        <w:t>及び</w:t>
      </w:r>
      <w:bookmarkStart w:id="0" w:name="_GoBack"/>
      <w:bookmarkEnd w:id="0"/>
      <w:r w:rsidRPr="00A70B9B">
        <w:rPr>
          <w:rFonts w:hint="eastAsia"/>
          <w:spacing w:val="-20"/>
          <w:kern w:val="0"/>
          <w:sz w:val="20"/>
          <w:szCs w:val="20"/>
        </w:rPr>
        <w:t>代表者の氏名）</w:t>
      </w:r>
    </w:p>
    <w:p w:rsidR="00DE5CCA" w:rsidRDefault="00DE5CCA" w:rsidP="00DE5CCA">
      <w:pPr>
        <w:autoSpaceDE w:val="0"/>
        <w:autoSpaceDN w:val="0"/>
        <w:jc w:val="center"/>
      </w:pPr>
    </w:p>
    <w:p w:rsidR="00DE5CCA" w:rsidRPr="00D16A99" w:rsidRDefault="00DE5CCA" w:rsidP="00DE5CCA">
      <w:pPr>
        <w:autoSpaceDE w:val="0"/>
        <w:autoSpaceDN w:val="0"/>
        <w:jc w:val="center"/>
      </w:pPr>
      <w:r>
        <w:rPr>
          <w:rFonts w:hint="eastAsia"/>
        </w:rPr>
        <w:t>認定</w:t>
      </w:r>
      <w:r w:rsidRPr="00D16A99">
        <w:rPr>
          <w:rFonts w:hint="eastAsia"/>
        </w:rPr>
        <w:t>申請取下届</w:t>
      </w:r>
      <w:r>
        <w:rPr>
          <w:rFonts w:hint="eastAsia"/>
        </w:rPr>
        <w:t>出書</w:t>
      </w:r>
    </w:p>
    <w:p w:rsidR="00DE5CCA" w:rsidRDefault="00DE5CCA" w:rsidP="00DE5CCA">
      <w:pPr>
        <w:autoSpaceDE w:val="0"/>
        <w:autoSpaceDN w:val="0"/>
        <w:jc w:val="center"/>
      </w:pPr>
    </w:p>
    <w:p w:rsidR="00DE5CCA" w:rsidRPr="00DB4A9A" w:rsidRDefault="00DE5CCA" w:rsidP="00DE5CCA">
      <w:pPr>
        <w:ind w:left="249" w:hangingChars="100" w:hanging="249"/>
        <w:rPr>
          <w:kern w:val="0"/>
        </w:rPr>
      </w:pPr>
      <w:r w:rsidRPr="00AD6A52">
        <w:rPr>
          <w:rFonts w:hint="eastAsia"/>
          <w:kern w:val="0"/>
        </w:rPr>
        <w:t xml:space="preserve">　</w:t>
      </w:r>
      <w:r>
        <w:rPr>
          <w:rFonts w:hint="eastAsia"/>
          <w:kern w:val="0"/>
        </w:rPr>
        <w:t xml:space="preserve">　低炭素建築物新築等</w:t>
      </w:r>
      <w:r w:rsidRPr="00AD6A52">
        <w:rPr>
          <w:rFonts w:hint="eastAsia"/>
          <w:kern w:val="0"/>
        </w:rPr>
        <w:t>計画の認定（</w:t>
      </w:r>
      <w:r>
        <w:rPr>
          <w:rFonts w:hint="eastAsia"/>
          <w:kern w:val="0"/>
        </w:rPr>
        <w:t>低炭素建築物新築等計画</w:t>
      </w:r>
      <w:r w:rsidRPr="00AD6A52">
        <w:rPr>
          <w:rFonts w:hint="eastAsia"/>
          <w:kern w:val="0"/>
        </w:rPr>
        <w:t>変更の認定）の申請を取り下げたいので</w:t>
      </w:r>
      <w:r w:rsidRPr="00EC4A9E">
        <w:rPr>
          <w:rFonts w:hint="eastAsia"/>
          <w:kern w:val="0"/>
        </w:rPr>
        <w:t>、</w:t>
      </w:r>
      <w:r>
        <w:rPr>
          <w:rFonts w:hint="eastAsia"/>
          <w:kern w:val="0"/>
        </w:rPr>
        <w:t>高松市</w:t>
      </w:r>
      <w:r>
        <w:rPr>
          <w:rFonts w:hint="eastAsia"/>
        </w:rPr>
        <w:t>都市の低炭素化の促進</w:t>
      </w:r>
      <w:r w:rsidRPr="00EC4A9E">
        <w:rPr>
          <w:rFonts w:hint="eastAsia"/>
          <w:kern w:val="0"/>
        </w:rPr>
        <w:t>に関する法律</w:t>
      </w:r>
      <w:r>
        <w:rPr>
          <w:rFonts w:hint="eastAsia"/>
          <w:kern w:val="0"/>
        </w:rPr>
        <w:t>に基づく低炭素建築物新築等計画の認定等事務処理要綱</w:t>
      </w:r>
      <w:r w:rsidRPr="00EC4A9E">
        <w:rPr>
          <w:rFonts w:hint="eastAsia"/>
          <w:kern w:val="0"/>
        </w:rPr>
        <w:t>第</w:t>
      </w:r>
      <w:r>
        <w:rPr>
          <w:rFonts w:hint="eastAsia"/>
          <w:kern w:val="0"/>
        </w:rPr>
        <w:t>４条の規定により</w:t>
      </w:r>
      <w:r w:rsidR="002F13FF">
        <w:rPr>
          <w:rFonts w:hint="eastAsia"/>
          <w:kern w:val="0"/>
        </w:rPr>
        <w:t>、</w:t>
      </w:r>
      <w:r w:rsidRPr="00DB4A9A">
        <w:rPr>
          <w:rFonts w:hint="eastAsia"/>
          <w:kern w:val="0"/>
        </w:rPr>
        <w:t>届け出ます</w:t>
      </w:r>
      <w:r w:rsidRPr="00DB4A9A">
        <w:rPr>
          <w:rFonts w:hint="eastAsia"/>
          <w:spacing w:val="-80"/>
          <w:kern w:val="0"/>
        </w:rPr>
        <w:t>。</w:t>
      </w:r>
    </w:p>
    <w:p w:rsidR="00DE5CCA" w:rsidRDefault="00DE5CCA" w:rsidP="00DE5CCA">
      <w:pPr>
        <w:kinsoku w:val="0"/>
        <w:overflowPunct w:val="0"/>
        <w:autoSpaceDE w:val="0"/>
        <w:autoSpaceDN w:val="0"/>
        <w:ind w:left="249" w:hangingChars="100" w:hanging="249"/>
        <w:jc w:val="left"/>
        <w:rPr>
          <w:kern w:val="0"/>
        </w:rPr>
      </w:pPr>
    </w:p>
    <w:p w:rsidR="00DE5CCA" w:rsidRPr="0008106E" w:rsidRDefault="00DE5CCA" w:rsidP="00DE5CCA">
      <w:pPr>
        <w:ind w:leftChars="100" w:left="249"/>
        <w:jc w:val="left"/>
      </w:pPr>
      <w:r>
        <w:rPr>
          <w:rFonts w:hint="eastAsia"/>
        </w:rPr>
        <w:t>１　低炭素建築物新築等計画の認定申請</w:t>
      </w:r>
      <w:r w:rsidRPr="0008106E">
        <w:rPr>
          <w:rFonts w:hint="eastAsia"/>
        </w:rPr>
        <w:t>年月日</w:t>
      </w:r>
    </w:p>
    <w:p w:rsidR="00DE5CCA" w:rsidRDefault="00DE5CCA" w:rsidP="00DE5CCA">
      <w:pPr>
        <w:ind w:firstLineChars="1195" w:firstLine="2981"/>
        <w:jc w:val="left"/>
      </w:pPr>
      <w:r>
        <w:rPr>
          <w:rFonts w:hint="eastAsia"/>
        </w:rPr>
        <w:t xml:space="preserve">年　　　</w:t>
      </w:r>
      <w:r w:rsidRPr="0008106E">
        <w:rPr>
          <w:rFonts w:hint="eastAsia"/>
        </w:rPr>
        <w:t xml:space="preserve">月　</w:t>
      </w:r>
      <w:r>
        <w:rPr>
          <w:rFonts w:hint="eastAsia"/>
        </w:rPr>
        <w:t xml:space="preserve">　</w:t>
      </w:r>
      <w:r w:rsidRPr="0008106E">
        <w:rPr>
          <w:rFonts w:hint="eastAsia"/>
        </w:rPr>
        <w:t xml:space="preserve">　日</w:t>
      </w:r>
    </w:p>
    <w:p w:rsidR="00DE5CCA" w:rsidRPr="0008106E" w:rsidRDefault="00DE5CCA" w:rsidP="00DE5CCA">
      <w:pPr>
        <w:ind w:firstLineChars="100" w:firstLine="249"/>
        <w:jc w:val="left"/>
      </w:pPr>
      <w:r>
        <w:rPr>
          <w:rFonts w:hint="eastAsia"/>
        </w:rPr>
        <w:t xml:space="preserve">２　</w:t>
      </w:r>
      <w:r w:rsidRPr="00DC5E9A">
        <w:rPr>
          <w:rFonts w:hint="eastAsia"/>
        </w:rPr>
        <w:t>認定申請</w:t>
      </w:r>
      <w:r w:rsidRPr="0008106E">
        <w:rPr>
          <w:rFonts w:hint="eastAsia"/>
        </w:rPr>
        <w:t>に係る建築物の位置</w:t>
      </w:r>
    </w:p>
    <w:p w:rsidR="00DE5CCA" w:rsidRDefault="00DE5CCA" w:rsidP="00DE5CCA">
      <w:pPr>
        <w:jc w:val="left"/>
      </w:pPr>
    </w:p>
    <w:p w:rsidR="00DE5CCA" w:rsidRDefault="00DE5CCA" w:rsidP="00DE5CCA">
      <w:pPr>
        <w:jc w:val="left"/>
      </w:pPr>
    </w:p>
    <w:p w:rsidR="00DE5CCA" w:rsidRPr="0008106E" w:rsidRDefault="00DE5CCA" w:rsidP="00DE5CCA">
      <w:pPr>
        <w:ind w:leftChars="100" w:left="748" w:hangingChars="200" w:hanging="499"/>
        <w:jc w:val="left"/>
      </w:pPr>
      <w:r>
        <w:rPr>
          <w:rFonts w:hint="eastAsia"/>
        </w:rPr>
        <w:t>（注）届出者が個人の場合にあっては</w:t>
      </w:r>
      <w:r w:rsidR="002F13FF">
        <w:rPr>
          <w:rFonts w:hint="eastAsia"/>
        </w:rPr>
        <w:t>、</w:t>
      </w:r>
      <w:r>
        <w:rPr>
          <w:rFonts w:hint="eastAsia"/>
        </w:rPr>
        <w:t>記名</w:t>
      </w:r>
      <w:r w:rsidRPr="00972C90">
        <w:rPr>
          <w:rFonts w:hint="eastAsia"/>
        </w:rPr>
        <w:t>押印</w:t>
      </w:r>
      <w:r>
        <w:rPr>
          <w:rFonts w:hint="eastAsia"/>
        </w:rPr>
        <w:t>に代えて署名</w:t>
      </w:r>
      <w:r w:rsidRPr="00972C90">
        <w:rPr>
          <w:rFonts w:hint="eastAsia"/>
        </w:rPr>
        <w:t>することができます。</w:t>
      </w:r>
    </w:p>
    <w:p w:rsidR="00DE5CCA" w:rsidRPr="00D16A99" w:rsidRDefault="00DE5CCA" w:rsidP="00DE5CCA">
      <w:pPr>
        <w:autoSpaceDE w:val="0"/>
        <w:autoSpaceDN w:val="0"/>
        <w:snapToGrid w:val="0"/>
        <w:spacing w:line="320" w:lineRule="exact"/>
        <w:ind w:leftChars="100" w:left="498" w:hangingChars="100" w:hanging="249"/>
      </w:pPr>
    </w:p>
    <w:p w:rsidR="00E615C8" w:rsidRPr="003A7396" w:rsidRDefault="00E615C8" w:rsidP="003A7396">
      <w:pPr>
        <w:autoSpaceDE w:val="0"/>
        <w:autoSpaceDN w:val="0"/>
        <w:rPr>
          <w:rFonts w:ascii="ＭＳ 明朝" w:hAnsi="ＭＳ 明朝"/>
          <w:kern w:val="0"/>
          <w:szCs w:val="21"/>
        </w:rPr>
      </w:pPr>
    </w:p>
    <w:sectPr w:rsidR="00E615C8" w:rsidRPr="003A7396" w:rsidSect="00632240">
      <w:pgSz w:w="11906" w:h="16838" w:code="9"/>
      <w:pgMar w:top="1247" w:right="1588" w:bottom="1418" w:left="1588" w:header="851" w:footer="992" w:gutter="0"/>
      <w:cols w:space="425"/>
      <w:docGrid w:type="linesAndChars" w:linePitch="472" w:charSpace="80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D52" w:rsidRDefault="00664D52" w:rsidP="00A13E0D">
      <w:r>
        <w:separator/>
      </w:r>
    </w:p>
  </w:endnote>
  <w:endnote w:type="continuationSeparator" w:id="0">
    <w:p w:rsidR="00664D52" w:rsidRDefault="00664D52" w:rsidP="00A13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D52" w:rsidRDefault="00664D52" w:rsidP="00A13E0D">
      <w:r>
        <w:separator/>
      </w:r>
    </w:p>
  </w:footnote>
  <w:footnote w:type="continuationSeparator" w:id="0">
    <w:p w:rsidR="00664D52" w:rsidRDefault="00664D52" w:rsidP="00A13E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81D09"/>
    <w:multiLevelType w:val="hybridMultilevel"/>
    <w:tmpl w:val="35D6C47E"/>
    <w:lvl w:ilvl="0" w:tplc="290AAFD6">
      <w:start w:val="1"/>
      <w:numFmt w:val="decimalFullWidth"/>
      <w:lvlText w:val="(%1)"/>
      <w:lvlJc w:val="left"/>
      <w:pPr>
        <w:ind w:left="794" w:hanging="420"/>
      </w:pPr>
      <w:rPr>
        <w:rFonts w:hint="default"/>
      </w:rPr>
    </w:lvl>
    <w:lvl w:ilvl="1" w:tplc="04090017" w:tentative="1">
      <w:start w:val="1"/>
      <w:numFmt w:val="aiueoFullWidth"/>
      <w:lvlText w:val="(%2)"/>
      <w:lvlJc w:val="left"/>
      <w:pPr>
        <w:ind w:left="1214" w:hanging="420"/>
      </w:pPr>
    </w:lvl>
    <w:lvl w:ilvl="2" w:tplc="04090011" w:tentative="1">
      <w:start w:val="1"/>
      <w:numFmt w:val="decimalEnclosedCircle"/>
      <w:lvlText w:val="%3"/>
      <w:lvlJc w:val="left"/>
      <w:pPr>
        <w:ind w:left="1634" w:hanging="420"/>
      </w:pPr>
    </w:lvl>
    <w:lvl w:ilvl="3" w:tplc="0409000F" w:tentative="1">
      <w:start w:val="1"/>
      <w:numFmt w:val="decimal"/>
      <w:lvlText w:val="%4."/>
      <w:lvlJc w:val="left"/>
      <w:pPr>
        <w:ind w:left="2054" w:hanging="420"/>
      </w:pPr>
    </w:lvl>
    <w:lvl w:ilvl="4" w:tplc="04090017" w:tentative="1">
      <w:start w:val="1"/>
      <w:numFmt w:val="aiueoFullWidth"/>
      <w:lvlText w:val="(%5)"/>
      <w:lvlJc w:val="left"/>
      <w:pPr>
        <w:ind w:left="2474" w:hanging="420"/>
      </w:pPr>
    </w:lvl>
    <w:lvl w:ilvl="5" w:tplc="04090011" w:tentative="1">
      <w:start w:val="1"/>
      <w:numFmt w:val="decimalEnclosedCircle"/>
      <w:lvlText w:val="%6"/>
      <w:lvlJc w:val="left"/>
      <w:pPr>
        <w:ind w:left="2894" w:hanging="420"/>
      </w:pPr>
    </w:lvl>
    <w:lvl w:ilvl="6" w:tplc="0409000F" w:tentative="1">
      <w:start w:val="1"/>
      <w:numFmt w:val="decimal"/>
      <w:lvlText w:val="%7."/>
      <w:lvlJc w:val="left"/>
      <w:pPr>
        <w:ind w:left="3314" w:hanging="420"/>
      </w:pPr>
    </w:lvl>
    <w:lvl w:ilvl="7" w:tplc="04090017" w:tentative="1">
      <w:start w:val="1"/>
      <w:numFmt w:val="aiueoFullWidth"/>
      <w:lvlText w:val="(%8)"/>
      <w:lvlJc w:val="left"/>
      <w:pPr>
        <w:ind w:left="3734" w:hanging="420"/>
      </w:pPr>
    </w:lvl>
    <w:lvl w:ilvl="8" w:tplc="04090011" w:tentative="1">
      <w:start w:val="1"/>
      <w:numFmt w:val="decimalEnclosedCircle"/>
      <w:lvlText w:val="%9"/>
      <w:lvlJc w:val="left"/>
      <w:pPr>
        <w:ind w:left="4154" w:hanging="420"/>
      </w:pPr>
    </w:lvl>
  </w:abstractNum>
  <w:abstractNum w:abstractNumId="1">
    <w:nsid w:val="6A743F16"/>
    <w:multiLevelType w:val="hybridMultilevel"/>
    <w:tmpl w:val="36CA3F00"/>
    <w:lvl w:ilvl="0" w:tplc="6BCAAAA6">
      <w:start w:val="1"/>
      <w:numFmt w:val="decimalFullWidth"/>
      <w:lvlText w:val="（%1）"/>
      <w:lvlJc w:val="left"/>
      <w:pPr>
        <w:ind w:left="1115" w:hanging="990"/>
      </w:pPr>
      <w:rPr>
        <w:rFonts w:hint="default"/>
      </w:rPr>
    </w:lvl>
    <w:lvl w:ilvl="1" w:tplc="04090017" w:tentative="1">
      <w:start w:val="1"/>
      <w:numFmt w:val="aiueoFullWidth"/>
      <w:lvlText w:val="(%2)"/>
      <w:lvlJc w:val="left"/>
      <w:pPr>
        <w:ind w:left="965" w:hanging="420"/>
      </w:pPr>
    </w:lvl>
    <w:lvl w:ilvl="2" w:tplc="04090011" w:tentative="1">
      <w:start w:val="1"/>
      <w:numFmt w:val="decimalEnclosedCircle"/>
      <w:lvlText w:val="%3"/>
      <w:lvlJc w:val="left"/>
      <w:pPr>
        <w:ind w:left="1385" w:hanging="420"/>
      </w:pPr>
    </w:lvl>
    <w:lvl w:ilvl="3" w:tplc="0409000F" w:tentative="1">
      <w:start w:val="1"/>
      <w:numFmt w:val="decimal"/>
      <w:lvlText w:val="%4."/>
      <w:lvlJc w:val="left"/>
      <w:pPr>
        <w:ind w:left="1805" w:hanging="420"/>
      </w:pPr>
    </w:lvl>
    <w:lvl w:ilvl="4" w:tplc="04090017" w:tentative="1">
      <w:start w:val="1"/>
      <w:numFmt w:val="aiueoFullWidth"/>
      <w:lvlText w:val="(%5)"/>
      <w:lvlJc w:val="left"/>
      <w:pPr>
        <w:ind w:left="2225" w:hanging="420"/>
      </w:pPr>
    </w:lvl>
    <w:lvl w:ilvl="5" w:tplc="04090011" w:tentative="1">
      <w:start w:val="1"/>
      <w:numFmt w:val="decimalEnclosedCircle"/>
      <w:lvlText w:val="%6"/>
      <w:lvlJc w:val="left"/>
      <w:pPr>
        <w:ind w:left="2645" w:hanging="420"/>
      </w:pPr>
    </w:lvl>
    <w:lvl w:ilvl="6" w:tplc="0409000F" w:tentative="1">
      <w:start w:val="1"/>
      <w:numFmt w:val="decimal"/>
      <w:lvlText w:val="%7."/>
      <w:lvlJc w:val="left"/>
      <w:pPr>
        <w:ind w:left="3065" w:hanging="420"/>
      </w:pPr>
    </w:lvl>
    <w:lvl w:ilvl="7" w:tplc="04090017" w:tentative="1">
      <w:start w:val="1"/>
      <w:numFmt w:val="aiueoFullWidth"/>
      <w:lvlText w:val="(%8)"/>
      <w:lvlJc w:val="left"/>
      <w:pPr>
        <w:ind w:left="3485" w:hanging="420"/>
      </w:pPr>
    </w:lvl>
    <w:lvl w:ilvl="8" w:tplc="04090011" w:tentative="1">
      <w:start w:val="1"/>
      <w:numFmt w:val="decimalEnclosedCircle"/>
      <w:lvlText w:val="%9"/>
      <w:lvlJc w:val="left"/>
      <w:pPr>
        <w:ind w:left="390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9"/>
  <w:drawingGridVerticalSpacing w:val="236"/>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169"/>
    <w:rsid w:val="00004B79"/>
    <w:rsid w:val="00046833"/>
    <w:rsid w:val="00064D9C"/>
    <w:rsid w:val="00084EBA"/>
    <w:rsid w:val="000D02C2"/>
    <w:rsid w:val="000D2C3C"/>
    <w:rsid w:val="000D5A3E"/>
    <w:rsid w:val="001058F6"/>
    <w:rsid w:val="00116241"/>
    <w:rsid w:val="001211AD"/>
    <w:rsid w:val="00123321"/>
    <w:rsid w:val="001521B9"/>
    <w:rsid w:val="00174B30"/>
    <w:rsid w:val="001801BE"/>
    <w:rsid w:val="001B181B"/>
    <w:rsid w:val="001B2E1B"/>
    <w:rsid w:val="001D629F"/>
    <w:rsid w:val="001E5E12"/>
    <w:rsid w:val="00216ED0"/>
    <w:rsid w:val="00224E9E"/>
    <w:rsid w:val="00251F5B"/>
    <w:rsid w:val="00272656"/>
    <w:rsid w:val="0027353B"/>
    <w:rsid w:val="00273FB2"/>
    <w:rsid w:val="00280CE9"/>
    <w:rsid w:val="002833DA"/>
    <w:rsid w:val="002E1CA1"/>
    <w:rsid w:val="002F13FF"/>
    <w:rsid w:val="002F280F"/>
    <w:rsid w:val="0031247E"/>
    <w:rsid w:val="00326D07"/>
    <w:rsid w:val="0033005C"/>
    <w:rsid w:val="003549A4"/>
    <w:rsid w:val="0036671A"/>
    <w:rsid w:val="00376B6B"/>
    <w:rsid w:val="00384761"/>
    <w:rsid w:val="003A7396"/>
    <w:rsid w:val="003D60EC"/>
    <w:rsid w:val="003F57A0"/>
    <w:rsid w:val="00423CC5"/>
    <w:rsid w:val="0042575C"/>
    <w:rsid w:val="00481CCF"/>
    <w:rsid w:val="00487F09"/>
    <w:rsid w:val="004A3847"/>
    <w:rsid w:val="004D109F"/>
    <w:rsid w:val="004D7A26"/>
    <w:rsid w:val="004E7EF4"/>
    <w:rsid w:val="004F538E"/>
    <w:rsid w:val="005172C0"/>
    <w:rsid w:val="00522C4A"/>
    <w:rsid w:val="00522D92"/>
    <w:rsid w:val="005657A2"/>
    <w:rsid w:val="005717D8"/>
    <w:rsid w:val="005A4C0A"/>
    <w:rsid w:val="005B2B8B"/>
    <w:rsid w:val="005D23A3"/>
    <w:rsid w:val="0060408F"/>
    <w:rsid w:val="00613040"/>
    <w:rsid w:val="0062476C"/>
    <w:rsid w:val="00632240"/>
    <w:rsid w:val="00640B0A"/>
    <w:rsid w:val="00647F72"/>
    <w:rsid w:val="0066071F"/>
    <w:rsid w:val="00664D52"/>
    <w:rsid w:val="00673FA8"/>
    <w:rsid w:val="00685B70"/>
    <w:rsid w:val="00696ABD"/>
    <w:rsid w:val="006A0697"/>
    <w:rsid w:val="006B1DF5"/>
    <w:rsid w:val="006D3AB7"/>
    <w:rsid w:val="006F1991"/>
    <w:rsid w:val="006F5227"/>
    <w:rsid w:val="00720AC1"/>
    <w:rsid w:val="00761268"/>
    <w:rsid w:val="00781A30"/>
    <w:rsid w:val="007827B7"/>
    <w:rsid w:val="007A459E"/>
    <w:rsid w:val="007B4002"/>
    <w:rsid w:val="007C3C83"/>
    <w:rsid w:val="0080050C"/>
    <w:rsid w:val="00803F1C"/>
    <w:rsid w:val="008130E8"/>
    <w:rsid w:val="00816F38"/>
    <w:rsid w:val="00821A60"/>
    <w:rsid w:val="00864771"/>
    <w:rsid w:val="0088152C"/>
    <w:rsid w:val="008855CC"/>
    <w:rsid w:val="00886FD5"/>
    <w:rsid w:val="008950C0"/>
    <w:rsid w:val="008A0F1C"/>
    <w:rsid w:val="008E1A06"/>
    <w:rsid w:val="008E5542"/>
    <w:rsid w:val="008E5A4B"/>
    <w:rsid w:val="00906E08"/>
    <w:rsid w:val="00913E73"/>
    <w:rsid w:val="00917CD9"/>
    <w:rsid w:val="0092098B"/>
    <w:rsid w:val="00930BFD"/>
    <w:rsid w:val="00930FC2"/>
    <w:rsid w:val="009511EC"/>
    <w:rsid w:val="00953977"/>
    <w:rsid w:val="00967216"/>
    <w:rsid w:val="00983110"/>
    <w:rsid w:val="00985275"/>
    <w:rsid w:val="0099691D"/>
    <w:rsid w:val="009B450E"/>
    <w:rsid w:val="009F5903"/>
    <w:rsid w:val="00A07081"/>
    <w:rsid w:val="00A13E0D"/>
    <w:rsid w:val="00A66BE3"/>
    <w:rsid w:val="00A75B34"/>
    <w:rsid w:val="00A86169"/>
    <w:rsid w:val="00AB5F65"/>
    <w:rsid w:val="00AD1DD1"/>
    <w:rsid w:val="00AD7C6E"/>
    <w:rsid w:val="00AE2A5C"/>
    <w:rsid w:val="00AE2F4E"/>
    <w:rsid w:val="00B600B1"/>
    <w:rsid w:val="00B8087C"/>
    <w:rsid w:val="00B83A49"/>
    <w:rsid w:val="00B87D76"/>
    <w:rsid w:val="00B9304C"/>
    <w:rsid w:val="00B95813"/>
    <w:rsid w:val="00BA612F"/>
    <w:rsid w:val="00BB5AEA"/>
    <w:rsid w:val="00BC5C9E"/>
    <w:rsid w:val="00BD7BBA"/>
    <w:rsid w:val="00C20127"/>
    <w:rsid w:val="00C22282"/>
    <w:rsid w:val="00C301E8"/>
    <w:rsid w:val="00C45EF2"/>
    <w:rsid w:val="00C654FD"/>
    <w:rsid w:val="00C735DB"/>
    <w:rsid w:val="00C909E6"/>
    <w:rsid w:val="00CA2407"/>
    <w:rsid w:val="00CB57CD"/>
    <w:rsid w:val="00CC0E1A"/>
    <w:rsid w:val="00CC2CC9"/>
    <w:rsid w:val="00CD208E"/>
    <w:rsid w:val="00CF55A7"/>
    <w:rsid w:val="00D10B25"/>
    <w:rsid w:val="00D35136"/>
    <w:rsid w:val="00D66323"/>
    <w:rsid w:val="00D70F1C"/>
    <w:rsid w:val="00DA6FD9"/>
    <w:rsid w:val="00DA79A3"/>
    <w:rsid w:val="00DB6E9C"/>
    <w:rsid w:val="00DE5CCA"/>
    <w:rsid w:val="00E615C8"/>
    <w:rsid w:val="00EC0FE8"/>
    <w:rsid w:val="00ED0FBD"/>
    <w:rsid w:val="00EE041C"/>
    <w:rsid w:val="00EF1EF0"/>
    <w:rsid w:val="00F1482E"/>
    <w:rsid w:val="00F21E2F"/>
    <w:rsid w:val="00F4525D"/>
    <w:rsid w:val="00F54051"/>
    <w:rsid w:val="00F67F42"/>
    <w:rsid w:val="00F761DF"/>
    <w:rsid w:val="00F82469"/>
    <w:rsid w:val="00F84CA9"/>
    <w:rsid w:val="00FF10A4"/>
    <w:rsid w:val="00FF5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CC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855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rsid w:val="00C20127"/>
    <w:pPr>
      <w:jc w:val="center"/>
    </w:pPr>
  </w:style>
  <w:style w:type="paragraph" w:styleId="a5">
    <w:name w:val="Closing"/>
    <w:basedOn w:val="a"/>
    <w:rsid w:val="00C20127"/>
    <w:pPr>
      <w:jc w:val="right"/>
    </w:pPr>
  </w:style>
  <w:style w:type="paragraph" w:styleId="a6">
    <w:name w:val="Balloon Text"/>
    <w:basedOn w:val="a"/>
    <w:semiHidden/>
    <w:rsid w:val="009F5903"/>
    <w:rPr>
      <w:rFonts w:ascii="Arial" w:eastAsia="ＭＳ ゴシック" w:hAnsi="Arial"/>
      <w:sz w:val="18"/>
      <w:szCs w:val="18"/>
    </w:rPr>
  </w:style>
  <w:style w:type="paragraph" w:styleId="a7">
    <w:name w:val="header"/>
    <w:basedOn w:val="a"/>
    <w:link w:val="a8"/>
    <w:uiPriority w:val="99"/>
    <w:unhideWhenUsed/>
    <w:rsid w:val="00A13E0D"/>
    <w:pPr>
      <w:tabs>
        <w:tab w:val="center" w:pos="4252"/>
        <w:tab w:val="right" w:pos="8504"/>
      </w:tabs>
      <w:snapToGrid w:val="0"/>
    </w:pPr>
  </w:style>
  <w:style w:type="character" w:customStyle="1" w:styleId="a8">
    <w:name w:val="ヘッダー (文字)"/>
    <w:basedOn w:val="a0"/>
    <w:link w:val="a7"/>
    <w:uiPriority w:val="99"/>
    <w:rsid w:val="00A13E0D"/>
    <w:rPr>
      <w:kern w:val="2"/>
      <w:sz w:val="21"/>
      <w:szCs w:val="24"/>
    </w:rPr>
  </w:style>
  <w:style w:type="paragraph" w:styleId="a9">
    <w:name w:val="footer"/>
    <w:basedOn w:val="a"/>
    <w:link w:val="aa"/>
    <w:uiPriority w:val="99"/>
    <w:unhideWhenUsed/>
    <w:rsid w:val="00A13E0D"/>
    <w:pPr>
      <w:tabs>
        <w:tab w:val="center" w:pos="4252"/>
        <w:tab w:val="right" w:pos="8504"/>
      </w:tabs>
      <w:snapToGrid w:val="0"/>
    </w:pPr>
  </w:style>
  <w:style w:type="character" w:customStyle="1" w:styleId="aa">
    <w:name w:val="フッター (文字)"/>
    <w:basedOn w:val="a0"/>
    <w:link w:val="a9"/>
    <w:uiPriority w:val="99"/>
    <w:rsid w:val="00A13E0D"/>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CC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855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rsid w:val="00C20127"/>
    <w:pPr>
      <w:jc w:val="center"/>
    </w:pPr>
  </w:style>
  <w:style w:type="paragraph" w:styleId="a5">
    <w:name w:val="Closing"/>
    <w:basedOn w:val="a"/>
    <w:rsid w:val="00C20127"/>
    <w:pPr>
      <w:jc w:val="right"/>
    </w:pPr>
  </w:style>
  <w:style w:type="paragraph" w:styleId="a6">
    <w:name w:val="Balloon Text"/>
    <w:basedOn w:val="a"/>
    <w:semiHidden/>
    <w:rsid w:val="009F5903"/>
    <w:rPr>
      <w:rFonts w:ascii="Arial" w:eastAsia="ＭＳ ゴシック" w:hAnsi="Arial"/>
      <w:sz w:val="18"/>
      <w:szCs w:val="18"/>
    </w:rPr>
  </w:style>
  <w:style w:type="paragraph" w:styleId="a7">
    <w:name w:val="header"/>
    <w:basedOn w:val="a"/>
    <w:link w:val="a8"/>
    <w:uiPriority w:val="99"/>
    <w:unhideWhenUsed/>
    <w:rsid w:val="00A13E0D"/>
    <w:pPr>
      <w:tabs>
        <w:tab w:val="center" w:pos="4252"/>
        <w:tab w:val="right" w:pos="8504"/>
      </w:tabs>
      <w:snapToGrid w:val="0"/>
    </w:pPr>
  </w:style>
  <w:style w:type="character" w:customStyle="1" w:styleId="a8">
    <w:name w:val="ヘッダー (文字)"/>
    <w:basedOn w:val="a0"/>
    <w:link w:val="a7"/>
    <w:uiPriority w:val="99"/>
    <w:rsid w:val="00A13E0D"/>
    <w:rPr>
      <w:kern w:val="2"/>
      <w:sz w:val="21"/>
      <w:szCs w:val="24"/>
    </w:rPr>
  </w:style>
  <w:style w:type="paragraph" w:styleId="a9">
    <w:name w:val="footer"/>
    <w:basedOn w:val="a"/>
    <w:link w:val="aa"/>
    <w:uiPriority w:val="99"/>
    <w:unhideWhenUsed/>
    <w:rsid w:val="00A13E0D"/>
    <w:pPr>
      <w:tabs>
        <w:tab w:val="center" w:pos="4252"/>
        <w:tab w:val="right" w:pos="8504"/>
      </w:tabs>
      <w:snapToGrid w:val="0"/>
    </w:pPr>
  </w:style>
  <w:style w:type="character" w:customStyle="1" w:styleId="aa">
    <w:name w:val="フッター (文字)"/>
    <w:basedOn w:val="a0"/>
    <w:link w:val="a9"/>
    <w:uiPriority w:val="99"/>
    <w:rsid w:val="00A13E0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A5BB6-04EC-4341-B659-65A6D1BD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258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長期優良住宅の普及の促進に関する法律による手続き等を定める香川県規則</vt:lpstr>
      <vt:lpstr>長期優良住宅の普及の促進に関する法律による手続き等を定める香川県規則</vt:lpstr>
    </vt:vector>
  </TitlesOfParts>
  <Company>香川県</Company>
  <LinksUpToDate>false</LinksUpToDate>
  <CharactersWithSpaces>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長期優良住宅の普及の促進に関する法律による手続き等を定める香川県規則</dc:title>
  <dc:creator>C08-3140</dc:creator>
  <cp:lastModifiedBy>野村 祐紀</cp:lastModifiedBy>
  <cp:revision>2</cp:revision>
  <cp:lastPrinted>2013-01-20T00:05:00Z</cp:lastPrinted>
  <dcterms:created xsi:type="dcterms:W3CDTF">2014-02-28T02:58:00Z</dcterms:created>
  <dcterms:modified xsi:type="dcterms:W3CDTF">2014-02-28T02:58:00Z</dcterms:modified>
</cp:coreProperties>
</file>