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58" w:rsidRPr="00624F58" w:rsidRDefault="00624F58" w:rsidP="00624F5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F58">
        <w:rPr>
          <w:rFonts w:ascii="ＭＳ 明朝" w:eastAsia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障害福祉サービス事業所等における業務継続</w:t>
      </w:r>
      <w:r w:rsidR="00365C3D">
        <w:rPr>
          <w:rFonts w:ascii="ＭＳ 明朝" w:eastAsia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計画</w:t>
      </w:r>
      <w:r w:rsidRPr="00624F58">
        <w:rPr>
          <w:rFonts w:ascii="ＭＳ 明朝" w:eastAsia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について</w:t>
      </w:r>
    </w:p>
    <w:p w:rsidR="00624F58" w:rsidRPr="00624F58" w:rsidRDefault="00624F58" w:rsidP="00624F58">
      <w:pPr>
        <w:rPr>
          <w:rFonts w:ascii="ＭＳ 明朝" w:eastAsia="ＭＳ 明朝" w:hAnsi="ＭＳ 明朝"/>
        </w:rPr>
      </w:pPr>
    </w:p>
    <w:p w:rsidR="00624F58" w:rsidRDefault="00624F58" w:rsidP="00624F58">
      <w:pPr>
        <w:ind w:leftChars="100" w:left="210"/>
        <w:rPr>
          <w:rFonts w:ascii="ＭＳ 明朝" w:eastAsia="ＭＳ 明朝" w:hAnsi="ＭＳ 明朝"/>
        </w:rPr>
      </w:pPr>
      <w:r w:rsidRPr="00624F58">
        <w:rPr>
          <w:rFonts w:ascii="ＭＳ 明朝" w:eastAsia="ＭＳ 明朝" w:hAnsi="ＭＳ 明朝" w:hint="eastAsia"/>
        </w:rPr>
        <w:t xml:space="preserve">　障害福祉サービスは、</w:t>
      </w:r>
      <w:r>
        <w:rPr>
          <w:rFonts w:ascii="ＭＳ 明朝" w:eastAsia="ＭＳ 明朝" w:hAnsi="ＭＳ 明朝" w:hint="eastAsia"/>
        </w:rPr>
        <w:t>障害者</w:t>
      </w:r>
      <w:r w:rsidRPr="00624F58">
        <w:rPr>
          <w:rFonts w:ascii="ＭＳ 明朝" w:eastAsia="ＭＳ 明朝" w:hAnsi="ＭＳ 明朝" w:hint="eastAsia"/>
        </w:rPr>
        <w:t>やその家族等の生活に支える上で欠かせないものであり、昨今の大規模の災害発生がみられる中、施設・事業所等において、災害発生時に適切な対応を行い、その後も利用者に必要なサービスを継続的に提供できる体制を構築することが重要で</w:t>
      </w:r>
      <w:r w:rsidR="00871424">
        <w:rPr>
          <w:rFonts w:ascii="ＭＳ 明朝" w:eastAsia="ＭＳ 明朝" w:hAnsi="ＭＳ 明朝" w:hint="eastAsia"/>
        </w:rPr>
        <w:t>ある</w:t>
      </w:r>
      <w:r w:rsidRPr="00624F58">
        <w:rPr>
          <w:rFonts w:ascii="ＭＳ 明朝" w:eastAsia="ＭＳ 明朝" w:hAnsi="ＭＳ 明朝" w:hint="eastAsia"/>
        </w:rPr>
        <w:t>。</w:t>
      </w:r>
    </w:p>
    <w:p w:rsidR="0045714B" w:rsidRDefault="00624F58" w:rsidP="00365C3D">
      <w:pPr>
        <w:ind w:leftChars="100" w:left="210" w:firstLineChars="100" w:firstLine="210"/>
        <w:rPr>
          <w:rFonts w:ascii="ＭＳ 明朝" w:eastAsia="ＭＳ 明朝" w:hAnsi="ＭＳ 明朝"/>
        </w:rPr>
      </w:pPr>
      <w:r w:rsidRPr="00624F58">
        <w:rPr>
          <w:rFonts w:ascii="ＭＳ 明朝" w:eastAsia="ＭＳ 明朝" w:hAnsi="ＭＳ 明朝" w:hint="eastAsia"/>
        </w:rPr>
        <w:t>こうした観点から、</w:t>
      </w:r>
      <w:r>
        <w:rPr>
          <w:rFonts w:ascii="ＭＳ 明朝" w:eastAsia="ＭＳ 明朝" w:hAnsi="ＭＳ 明朝" w:hint="eastAsia"/>
        </w:rPr>
        <w:t>令和３年度の報酬改定において、</w:t>
      </w:r>
      <w:r w:rsidRPr="00624F58">
        <w:rPr>
          <w:rFonts w:ascii="ＭＳ 明朝" w:eastAsia="ＭＳ 明朝" w:hAnsi="ＭＳ 明朝" w:hint="eastAsia"/>
        </w:rPr>
        <w:t>全ての障害福祉サービス等事業者を対象に、運営基準において、業務継続に向けた計画等の策定や研修の実施、訓練の実施等を義務付けることとされた（３年間の経過措置、令和６年度から義務化）</w:t>
      </w:r>
      <w:r w:rsidR="00365C3D">
        <w:rPr>
          <w:rFonts w:ascii="ＭＳ 明朝" w:eastAsia="ＭＳ 明朝" w:hAnsi="ＭＳ 明朝" w:hint="eastAsia"/>
        </w:rPr>
        <w:t>。</w:t>
      </w:r>
    </w:p>
    <w:p w:rsidR="00624F58" w:rsidRDefault="00624F58" w:rsidP="00624F58">
      <w:pPr>
        <w:rPr>
          <w:rFonts w:ascii="ＭＳ 明朝" w:eastAsia="ＭＳ 明朝" w:hAnsi="ＭＳ 明朝"/>
        </w:rPr>
      </w:pPr>
    </w:p>
    <w:p w:rsidR="00624F58" w:rsidRDefault="00624F58" w:rsidP="00624F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14CEA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防災計画と自然災害ＢＣＰの違い①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107"/>
        <w:gridCol w:w="3966"/>
      </w:tblGrid>
      <w:tr w:rsidR="00624F58" w:rsidTr="00114CEA">
        <w:tc>
          <w:tcPr>
            <w:tcW w:w="1276" w:type="dxa"/>
          </w:tcPr>
          <w:p w:rsidR="00624F58" w:rsidRDefault="00624F58" w:rsidP="00624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7" w:type="dxa"/>
          </w:tcPr>
          <w:p w:rsidR="00624F58" w:rsidRDefault="00624F58" w:rsidP="00624F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防災計画</w:t>
            </w:r>
          </w:p>
        </w:tc>
        <w:tc>
          <w:tcPr>
            <w:tcW w:w="3966" w:type="dxa"/>
          </w:tcPr>
          <w:p w:rsidR="00624F58" w:rsidRDefault="00624F58" w:rsidP="00624F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ＢＣＰ</w:t>
            </w:r>
          </w:p>
        </w:tc>
      </w:tr>
      <w:tr w:rsidR="00624F58" w:rsidTr="00114CEA">
        <w:tc>
          <w:tcPr>
            <w:tcW w:w="1276" w:type="dxa"/>
            <w:vAlign w:val="center"/>
          </w:tcPr>
          <w:p w:rsidR="00624F58" w:rsidRDefault="00624F58" w:rsidP="00624F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主な目的</w:t>
            </w:r>
          </w:p>
        </w:tc>
        <w:tc>
          <w:tcPr>
            <w:tcW w:w="4107" w:type="dxa"/>
          </w:tcPr>
          <w:p w:rsidR="00624F58" w:rsidRDefault="00624F58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・身体、生命の安全確保</w:t>
            </w:r>
          </w:p>
          <w:p w:rsidR="00624F58" w:rsidRDefault="00624F58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・物的被害の軽減</w:t>
            </w:r>
          </w:p>
        </w:tc>
        <w:tc>
          <w:tcPr>
            <w:tcW w:w="3966" w:type="dxa"/>
          </w:tcPr>
          <w:p w:rsidR="00624F58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・身体、生命の安全確保に加え、優先的に継続、復旧すべき重要業務の継続または早期復旧</w:t>
            </w:r>
          </w:p>
        </w:tc>
      </w:tr>
      <w:tr w:rsidR="00624F58" w:rsidTr="00114CEA">
        <w:tc>
          <w:tcPr>
            <w:tcW w:w="1276" w:type="dxa"/>
            <w:vAlign w:val="center"/>
          </w:tcPr>
          <w:p w:rsidR="00624F58" w:rsidRDefault="00624F58" w:rsidP="00114C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考慮すべき事象</w:t>
            </w:r>
          </w:p>
        </w:tc>
        <w:tc>
          <w:tcPr>
            <w:tcW w:w="4107" w:type="dxa"/>
          </w:tcPr>
          <w:p w:rsidR="00624F58" w:rsidRDefault="00624F58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・拠点がある地域で発生することが想定される災害</w:t>
            </w:r>
          </w:p>
        </w:tc>
        <w:tc>
          <w:tcPr>
            <w:tcW w:w="3966" w:type="dxa"/>
          </w:tcPr>
          <w:p w:rsidR="00624F58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・自社の事業中断の原因となり得るあらゆる発生事業</w:t>
            </w:r>
          </w:p>
        </w:tc>
      </w:tr>
      <w:tr w:rsidR="00624F58" w:rsidTr="00114CEA">
        <w:tc>
          <w:tcPr>
            <w:tcW w:w="1276" w:type="dxa"/>
            <w:vAlign w:val="center"/>
          </w:tcPr>
          <w:p w:rsidR="00624F58" w:rsidRDefault="00624F58" w:rsidP="008714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重要視される事象</w:t>
            </w:r>
          </w:p>
        </w:tc>
        <w:tc>
          <w:tcPr>
            <w:tcW w:w="4107" w:type="dxa"/>
          </w:tcPr>
          <w:p w:rsidR="00624F58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・「死傷者数」「損害額」を最小にすること</w:t>
            </w:r>
          </w:p>
          <w:p w:rsidR="00871424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・従業員等の安否を確認し、被害者を救助・支援すること</w:t>
            </w:r>
          </w:p>
          <w:p w:rsidR="00871424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・被害を受けた拠点を早期復旧すること</w:t>
            </w:r>
          </w:p>
        </w:tc>
        <w:tc>
          <w:tcPr>
            <w:tcW w:w="3966" w:type="dxa"/>
          </w:tcPr>
          <w:p w:rsidR="00624F58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左記に加え</w:t>
            </w:r>
          </w:p>
          <w:p w:rsidR="00871424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・重要業務の目標復旧期間・目標復旧レベルを達成すること</w:t>
            </w:r>
          </w:p>
          <w:p w:rsidR="00871424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・経営及び利害関係者への影響を許容範囲内に抑えること</w:t>
            </w:r>
          </w:p>
          <w:p w:rsidR="00871424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・利益を確保し企業として生き残ること</w:t>
            </w:r>
          </w:p>
        </w:tc>
      </w:tr>
      <w:tr w:rsidR="00624F58" w:rsidTr="00114CEA">
        <w:tc>
          <w:tcPr>
            <w:tcW w:w="1276" w:type="dxa"/>
            <w:vAlign w:val="center"/>
          </w:tcPr>
          <w:p w:rsidR="00624F58" w:rsidRDefault="00624F58" w:rsidP="008714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活動、対策の検討範囲</w:t>
            </w:r>
          </w:p>
        </w:tc>
        <w:tc>
          <w:tcPr>
            <w:tcW w:w="4107" w:type="dxa"/>
          </w:tcPr>
          <w:p w:rsidR="00624F58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・自社の拠点ごと</w:t>
            </w:r>
          </w:p>
        </w:tc>
        <w:tc>
          <w:tcPr>
            <w:tcW w:w="3966" w:type="dxa"/>
          </w:tcPr>
          <w:p w:rsidR="00624F58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・全社的（拠点横断的）</w:t>
            </w:r>
          </w:p>
          <w:p w:rsidR="00871424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・依存関係にある主体</w:t>
            </w:r>
          </w:p>
          <w:p w:rsidR="00871424" w:rsidRDefault="00871424" w:rsidP="008714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（委託先、調達先、供給先）</w:t>
            </w:r>
          </w:p>
        </w:tc>
      </w:tr>
    </w:tbl>
    <w:p w:rsidR="00624F58" w:rsidRDefault="00871424" w:rsidP="0087142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従来の防災計画に、避難確保、障害福祉サービスの継続、地域貢献を加えて、総合的に考えることが重要で</w:t>
      </w:r>
      <w:r w:rsidR="00114CEA">
        <w:rPr>
          <w:rFonts w:ascii="ＭＳ 明朝" w:eastAsia="ＭＳ 明朝" w:hAnsi="ＭＳ 明朝" w:hint="eastAsia"/>
        </w:rPr>
        <w:t>ある</w:t>
      </w:r>
      <w:r>
        <w:rPr>
          <w:rFonts w:ascii="ＭＳ 明朝" w:eastAsia="ＭＳ 明朝" w:hAnsi="ＭＳ 明朝" w:hint="eastAsia"/>
        </w:rPr>
        <w:t>。</w:t>
      </w:r>
    </w:p>
    <w:p w:rsidR="00624F58" w:rsidRDefault="00624F58" w:rsidP="00624F58">
      <w:pPr>
        <w:rPr>
          <w:rFonts w:ascii="ＭＳ 明朝" w:eastAsia="ＭＳ 明朝" w:hAnsi="ＭＳ 明朝"/>
        </w:rPr>
      </w:pPr>
    </w:p>
    <w:p w:rsidR="00624F58" w:rsidRPr="00114CEA" w:rsidRDefault="00624F58" w:rsidP="00624F58">
      <w:pPr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CEA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防災計画と自然災害ＢＣＰの違い</w:t>
      </w:r>
      <w:r w:rsidR="00114CEA" w:rsidRPr="00114CEA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5"/>
        <w:gridCol w:w="4814"/>
      </w:tblGrid>
      <w:tr w:rsidR="00871424" w:rsidTr="00871424">
        <w:tc>
          <w:tcPr>
            <w:tcW w:w="4535" w:type="dxa"/>
          </w:tcPr>
          <w:p w:rsidR="00871424" w:rsidRDefault="0082283D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84455</wp:posOffset>
                      </wp:positionV>
                      <wp:extent cx="609600" cy="5334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E61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201.2pt;margin-top:6.6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" adj="12150" fillcolor="#5b9bd5 [3204]" strokecolor="#1f4d78 [1604]" strokeweight="1pt"/>
                  </w:pict>
                </mc:Fallback>
              </mc:AlternateContent>
            </w:r>
            <w:r w:rsidR="00114CE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①　従来の消防・防災計画</w:t>
            </w:r>
          </w:p>
          <w:p w:rsidR="00114CEA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災害直後の安全確保</w:t>
            </w:r>
          </w:p>
          <w:p w:rsidR="00114CEA" w:rsidRDefault="0082283D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208280</wp:posOffset>
                      </wp:positionV>
                      <wp:extent cx="714375" cy="466725"/>
                      <wp:effectExtent l="38100" t="0" r="28575" b="4762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667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C46E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84.9pt;margin-top:16.4pt;width:56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" adj="10800" fillcolor="#5b9bd5 [3204]" strokecolor="#1f4d78 [1604]" strokeweight="1pt"/>
                  </w:pict>
                </mc:Fallback>
              </mc:AlternateContent>
            </w:r>
            <w:r w:rsidR="00114CE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（避難・救助・消火等）</w:t>
            </w:r>
          </w:p>
          <w:p w:rsidR="00114CEA" w:rsidRPr="00114CEA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14" w:type="dxa"/>
          </w:tcPr>
          <w:p w:rsidR="00871424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③　障害福祉サービスの継続</w:t>
            </w:r>
          </w:p>
          <w:p w:rsidR="00114CEA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利用者保護、職員の確保</w:t>
            </w:r>
          </w:p>
          <w:p w:rsidR="00114CEA" w:rsidRDefault="0082283D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179705</wp:posOffset>
                      </wp:positionV>
                      <wp:extent cx="484505" cy="542925"/>
                      <wp:effectExtent l="19050" t="19050" r="29845" b="47625"/>
                      <wp:wrapNone/>
                      <wp:docPr id="5" name="上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4292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820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DEAE0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5" o:spid="_x0000_s1026" type="#_x0000_t70" style="position:absolute;left:0;text-align:left;margin-left:105.7pt;margin-top:14.15pt;width:38.1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" adj=",7364" fillcolor="#5b9bd5 [3204]" strokecolor="#1f4d78 [1604]" strokeweight="1pt"/>
                  </w:pict>
                </mc:Fallback>
              </mc:AlternateContent>
            </w:r>
            <w:r w:rsidR="00114CE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備蓄物資、代替施設等</w:t>
            </w:r>
          </w:p>
          <w:p w:rsidR="0082283D" w:rsidRPr="00114CEA" w:rsidRDefault="0082283D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71424" w:rsidTr="00871424">
        <w:tc>
          <w:tcPr>
            <w:tcW w:w="4535" w:type="dxa"/>
          </w:tcPr>
          <w:p w:rsidR="00114CEA" w:rsidRDefault="0082283D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192405</wp:posOffset>
                      </wp:positionV>
                      <wp:extent cx="876300" cy="484632"/>
                      <wp:effectExtent l="19050" t="19050" r="38100" b="29845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84632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A30C9A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" o:spid="_x0000_s1026" type="#_x0000_t69" style="position:absolute;left:0;text-align:left;margin-left:186.95pt;margin-top:15.15pt;width:69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" adj="5973" fillcolor="#5b9bd5 [3204]" strokecolor="#1f4d78 [1604]" strokeweight="1pt"/>
                  </w:pict>
                </mc:Fallback>
              </mc:AlternateContent>
            </w:r>
          </w:p>
          <w:p w:rsidR="00871424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②　避難確保・レベル向上</w:t>
            </w:r>
          </w:p>
          <w:p w:rsidR="00114CEA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安全な避難方法、複数の</w:t>
            </w:r>
          </w:p>
          <w:p w:rsidR="00114CEA" w:rsidRPr="00114CEA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避難経路、避難場所確保等</w:t>
            </w:r>
          </w:p>
        </w:tc>
        <w:tc>
          <w:tcPr>
            <w:tcW w:w="4814" w:type="dxa"/>
          </w:tcPr>
          <w:p w:rsidR="00114CEA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71424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④　地域貢献・連携</w:t>
            </w:r>
          </w:p>
          <w:p w:rsidR="00114CEA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地域との支え合い、</w:t>
            </w:r>
          </w:p>
          <w:p w:rsidR="00114CEA" w:rsidRPr="00114CEA" w:rsidRDefault="00114CEA" w:rsidP="00114C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福祉避難所等</w:t>
            </w:r>
          </w:p>
        </w:tc>
      </w:tr>
    </w:tbl>
    <w:p w:rsidR="00624F58" w:rsidRPr="00477871" w:rsidRDefault="00871424" w:rsidP="00624F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出典（厚生労働省　障害福祉サービス事業所等における自然災害発生時の業務継続ガイドライン</w:t>
      </w:r>
      <w:r w:rsidR="006B02CC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sectPr w:rsidR="00624F58" w:rsidRPr="00477871" w:rsidSect="00114CEA">
      <w:pgSz w:w="11906" w:h="16838"/>
      <w:pgMar w:top="907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58"/>
    <w:rsid w:val="00114CEA"/>
    <w:rsid w:val="00365C3D"/>
    <w:rsid w:val="0045714B"/>
    <w:rsid w:val="00477871"/>
    <w:rsid w:val="00624F58"/>
    <w:rsid w:val="006B02CC"/>
    <w:rsid w:val="0082283D"/>
    <w:rsid w:val="00871424"/>
    <w:rsid w:val="009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85DC2-DDF0-4491-8617-158E310A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SG19400のC20-3838</dc:creator>
  <cp:keywords/>
  <dc:description/>
  <cp:lastModifiedBy>米原 有紀</cp:lastModifiedBy>
  <cp:revision>4</cp:revision>
  <cp:lastPrinted>2021-11-01T23:47:00Z</cp:lastPrinted>
  <dcterms:created xsi:type="dcterms:W3CDTF">2021-10-04T11:32:00Z</dcterms:created>
  <dcterms:modified xsi:type="dcterms:W3CDTF">2021-12-08T01:03:00Z</dcterms:modified>
</cp:coreProperties>
</file>