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78" w:rsidRPr="00B25A9E" w:rsidRDefault="00B25A9E" w:rsidP="00B25A9E">
      <w:pPr>
        <w:ind w:firstLineChars="300" w:firstLine="840"/>
        <w:rPr>
          <w:rFonts w:ascii="ＭＳ 明朝" w:eastAsia="ＭＳ 明朝" w:hAnsi="ＭＳ 明朝"/>
          <w:sz w:val="28"/>
          <w:szCs w:val="28"/>
        </w:rPr>
      </w:pPr>
      <w:r w:rsidRPr="00B25A9E">
        <w:rPr>
          <w:rFonts w:ascii="ＭＳ 明朝" w:eastAsia="ＭＳ 明朝" w:hAnsi="ＭＳ 明朝" w:hint="eastAsia"/>
          <w:sz w:val="28"/>
          <w:szCs w:val="28"/>
        </w:rPr>
        <w:t>農地法第３条の下限面積の廃止につい</w:t>
      </w:r>
      <w:r>
        <w:rPr>
          <w:rFonts w:ascii="ＭＳ 明朝" w:eastAsia="ＭＳ 明朝" w:hAnsi="ＭＳ 明朝" w:hint="eastAsia"/>
          <w:sz w:val="28"/>
          <w:szCs w:val="28"/>
        </w:rPr>
        <w:t>て（概要）</w:t>
      </w:r>
    </w:p>
    <w:p w:rsidR="00B25A9E" w:rsidRPr="00B25A9E" w:rsidRDefault="00B25A9E" w:rsidP="00380078">
      <w:pPr>
        <w:rPr>
          <w:rFonts w:ascii="ＭＳ 明朝" w:eastAsia="ＭＳ 明朝" w:hAnsi="ＭＳ 明朝"/>
        </w:rPr>
      </w:pPr>
    </w:p>
    <w:p w:rsidR="00380078" w:rsidRDefault="00311A8A" w:rsidP="00380078">
      <w:pPr>
        <w:rPr>
          <w:rFonts w:ascii="ＭＳ 明朝" w:eastAsia="ＭＳ 明朝" w:hAnsi="ＭＳ 明朝"/>
        </w:rPr>
      </w:pPr>
      <w:r>
        <w:rPr>
          <w:rFonts w:ascii="ＭＳ 明朝" w:eastAsia="ＭＳ 明朝" w:hAnsi="ＭＳ 明朝" w:hint="eastAsia"/>
        </w:rPr>
        <w:t xml:space="preserve">　この度、農地法の一部改正により、下限面積要件を令和５年４月１日から廃止する</w:t>
      </w:r>
      <w:r w:rsidR="00380078">
        <w:rPr>
          <w:rFonts w:ascii="ＭＳ 明朝" w:eastAsia="ＭＳ 明朝" w:hAnsi="ＭＳ 明朝" w:hint="eastAsia"/>
        </w:rPr>
        <w:t>ことになりました。</w:t>
      </w:r>
    </w:p>
    <w:p w:rsidR="00311A8A" w:rsidRDefault="00380078" w:rsidP="00380078">
      <w:pPr>
        <w:ind w:firstLineChars="100" w:firstLine="210"/>
        <w:rPr>
          <w:rFonts w:ascii="ＭＳ 明朝" w:eastAsia="ＭＳ 明朝" w:hAnsi="ＭＳ 明朝"/>
        </w:rPr>
      </w:pPr>
      <w:r w:rsidRPr="00380078">
        <w:rPr>
          <w:rFonts w:ascii="ＭＳ 明朝" w:eastAsia="ＭＳ 明朝" w:hAnsi="ＭＳ 明朝" w:hint="eastAsia"/>
        </w:rPr>
        <w:t>令和４年５月２７日に農業経営基盤強化促進法等の一部を改正する法律が公布されたことに伴い、同年１１月２８日に同法の施行期日を定める</w:t>
      </w:r>
      <w:r w:rsidR="00311A8A">
        <w:rPr>
          <w:rFonts w:ascii="ＭＳ 明朝" w:eastAsia="ＭＳ 明朝" w:hAnsi="ＭＳ 明朝" w:hint="eastAsia"/>
        </w:rPr>
        <w:t>政令が交付され、その施行日が令和５年４月１日となりました。</w:t>
      </w:r>
    </w:p>
    <w:p w:rsidR="00380078" w:rsidRDefault="00311A8A" w:rsidP="00380078">
      <w:pPr>
        <w:ind w:firstLineChars="100" w:firstLine="210"/>
        <w:rPr>
          <w:rFonts w:ascii="ＭＳ 明朝" w:eastAsia="ＭＳ 明朝" w:hAnsi="ＭＳ 明朝"/>
        </w:rPr>
      </w:pPr>
      <w:r>
        <w:rPr>
          <w:rFonts w:ascii="ＭＳ 明朝" w:eastAsia="ＭＳ 明朝" w:hAnsi="ＭＳ 明朝" w:hint="eastAsia"/>
        </w:rPr>
        <w:t>そこで、</w:t>
      </w:r>
      <w:r w:rsidR="00380078" w:rsidRPr="00380078">
        <w:rPr>
          <w:rFonts w:ascii="ＭＳ 明朝" w:eastAsia="ＭＳ 明朝" w:hAnsi="ＭＳ 明朝" w:hint="eastAsia"/>
        </w:rPr>
        <w:t>同日以降の農地法第３条第１項の規定による許可申請における審査基準の一つである下限面積要件及び別段面積要件は、適用されなくなることから、本市農業委員会が農地法施行規則第１７条の基</w:t>
      </w:r>
      <w:r>
        <w:rPr>
          <w:rFonts w:ascii="ＭＳ 明朝" w:eastAsia="ＭＳ 明朝" w:hAnsi="ＭＳ 明朝" w:hint="eastAsia"/>
        </w:rPr>
        <w:t>準に従い、平成２５年３月２９日に農地法第３条第２項第５号の農業委員</w:t>
      </w:r>
      <w:r w:rsidR="00380078" w:rsidRPr="00380078">
        <w:rPr>
          <w:rFonts w:ascii="ＭＳ 明朝" w:eastAsia="ＭＳ 明朝" w:hAnsi="ＭＳ 明朝" w:hint="eastAsia"/>
        </w:rPr>
        <w:t>会が定める別段の面積を</w:t>
      </w:r>
      <w:r>
        <w:rPr>
          <w:rFonts w:ascii="ＭＳ 明朝" w:eastAsia="ＭＳ 明朝" w:hAnsi="ＭＳ 明朝" w:hint="eastAsia"/>
        </w:rPr>
        <w:t>定めておりましたが、今回、これを</w:t>
      </w:r>
      <w:bookmarkStart w:id="0" w:name="_GoBack"/>
      <w:bookmarkEnd w:id="0"/>
      <w:r>
        <w:rPr>
          <w:rFonts w:ascii="ＭＳ 明朝" w:eastAsia="ＭＳ 明朝" w:hAnsi="ＭＳ 明朝" w:hint="eastAsia"/>
        </w:rPr>
        <w:t>廃止し</w:t>
      </w:r>
      <w:r w:rsidR="00F479F5">
        <w:rPr>
          <w:rFonts w:ascii="ＭＳ 明朝" w:eastAsia="ＭＳ 明朝" w:hAnsi="ＭＳ 明朝" w:hint="eastAsia"/>
        </w:rPr>
        <w:t>ます</w:t>
      </w:r>
      <w:r w:rsidR="00380078">
        <w:rPr>
          <w:rFonts w:ascii="ＭＳ 明朝" w:eastAsia="ＭＳ 明朝" w:hAnsi="ＭＳ 明朝" w:hint="eastAsia"/>
        </w:rPr>
        <w:t>。</w:t>
      </w:r>
    </w:p>
    <w:p w:rsidR="00380078" w:rsidRPr="00F479F5" w:rsidRDefault="00380078" w:rsidP="00380078">
      <w:pPr>
        <w:rPr>
          <w:rFonts w:ascii="ＭＳ 明朝" w:eastAsia="ＭＳ 明朝" w:hAnsi="ＭＳ 明朝"/>
        </w:rPr>
      </w:pPr>
    </w:p>
    <w:p w:rsidR="00F479F5" w:rsidRPr="00F479F5" w:rsidRDefault="00F479F5" w:rsidP="00F479F5">
      <w:pPr>
        <w:kinsoku w:val="0"/>
        <w:overflowPunct w:val="0"/>
        <w:autoSpaceDE w:val="0"/>
        <w:autoSpaceDN w:val="0"/>
        <w:ind w:left="630" w:hangingChars="300" w:hanging="630"/>
        <w:jc w:val="left"/>
        <w:rPr>
          <w:rFonts w:ascii="ＭＳ 明朝" w:eastAsia="ＭＳ 明朝" w:hAnsi="ＭＳ 明朝"/>
          <w:szCs w:val="24"/>
        </w:rPr>
      </w:pPr>
      <w:r w:rsidRPr="00F479F5">
        <w:rPr>
          <w:rFonts w:ascii="ＭＳ 明朝" w:eastAsia="ＭＳ 明朝" w:hAnsi="ＭＳ 明朝" w:hint="eastAsia"/>
          <w:szCs w:val="24"/>
        </w:rPr>
        <w:t>・下限面積要件の廃止は、「許可日」を基準に適用します。</w:t>
      </w:r>
    </w:p>
    <w:p w:rsidR="00F479F5" w:rsidRPr="00F479F5" w:rsidRDefault="00F479F5" w:rsidP="00F479F5">
      <w:pPr>
        <w:kinsoku w:val="0"/>
        <w:overflowPunct w:val="0"/>
        <w:autoSpaceDE w:val="0"/>
        <w:autoSpaceDN w:val="0"/>
        <w:ind w:left="210" w:hangingChars="100" w:hanging="210"/>
        <w:jc w:val="left"/>
        <w:rPr>
          <w:rFonts w:ascii="ＭＳ 明朝" w:eastAsia="ＭＳ 明朝" w:hAnsi="ＭＳ 明朝"/>
          <w:szCs w:val="24"/>
        </w:rPr>
      </w:pPr>
      <w:r>
        <w:rPr>
          <w:rFonts w:ascii="ＭＳ 明朝" w:eastAsia="ＭＳ 明朝" w:hAnsi="ＭＳ 明朝" w:hint="eastAsia"/>
          <w:szCs w:val="24"/>
        </w:rPr>
        <w:t xml:space="preserve">　</w:t>
      </w:r>
      <w:r w:rsidRPr="00F479F5">
        <w:rPr>
          <w:rFonts w:ascii="ＭＳ 明朝" w:eastAsia="ＭＳ 明朝" w:hAnsi="ＭＳ 明朝" w:hint="eastAsia"/>
          <w:szCs w:val="24"/>
        </w:rPr>
        <w:t>令和５年３月２０日受付の農地法第３条第１項の規定に基づく許可申請</w:t>
      </w:r>
      <w:r>
        <w:rPr>
          <w:rFonts w:ascii="ＭＳ 明朝" w:eastAsia="ＭＳ 明朝" w:hAnsi="ＭＳ 明朝" w:hint="eastAsia"/>
          <w:szCs w:val="24"/>
        </w:rPr>
        <w:t>については、許可日</w:t>
      </w:r>
      <w:r w:rsidRPr="00F479F5">
        <w:rPr>
          <w:rFonts w:ascii="ＭＳ 明朝" w:eastAsia="ＭＳ 明朝" w:hAnsi="ＭＳ 明朝" w:hint="eastAsia"/>
          <w:szCs w:val="24"/>
        </w:rPr>
        <w:t>が４月</w:t>
      </w:r>
      <w:r>
        <w:rPr>
          <w:rFonts w:ascii="ＭＳ 明朝" w:eastAsia="ＭＳ 明朝" w:hAnsi="ＭＳ 明朝" w:hint="eastAsia"/>
          <w:szCs w:val="24"/>
        </w:rPr>
        <w:t>１日以降</w:t>
      </w:r>
      <w:r w:rsidRPr="00F479F5">
        <w:rPr>
          <w:rFonts w:ascii="ＭＳ 明朝" w:eastAsia="ＭＳ 明朝" w:hAnsi="ＭＳ 明朝" w:hint="eastAsia"/>
          <w:szCs w:val="24"/>
        </w:rPr>
        <w:t>であることから、</w:t>
      </w:r>
      <w:r>
        <w:rPr>
          <w:rFonts w:ascii="ＭＳ 明朝" w:eastAsia="ＭＳ 明朝" w:hAnsi="ＭＳ 明朝" w:hint="eastAsia"/>
          <w:szCs w:val="24"/>
        </w:rPr>
        <w:t>下</w:t>
      </w:r>
      <w:r w:rsidRPr="00F479F5">
        <w:rPr>
          <w:rFonts w:ascii="ＭＳ 明朝" w:eastAsia="ＭＳ 明朝" w:hAnsi="ＭＳ 明朝" w:hint="eastAsia"/>
          <w:szCs w:val="24"/>
        </w:rPr>
        <w:t>限面積要件の</w:t>
      </w:r>
      <w:r>
        <w:rPr>
          <w:rFonts w:ascii="ＭＳ 明朝" w:eastAsia="ＭＳ 明朝" w:hAnsi="ＭＳ 明朝" w:hint="eastAsia"/>
          <w:szCs w:val="24"/>
        </w:rPr>
        <w:t>適用はありません。</w:t>
      </w:r>
    </w:p>
    <w:p w:rsidR="00F479F5" w:rsidRPr="00F479F5" w:rsidRDefault="00F479F5" w:rsidP="00F479F5">
      <w:pPr>
        <w:ind w:left="-630"/>
        <w:jc w:val="left"/>
        <w:rPr>
          <w:rFonts w:ascii="ＭＳ 明朝" w:eastAsia="ＭＳ 明朝" w:hAnsi="ＭＳ 明朝"/>
        </w:rPr>
      </w:pPr>
    </w:p>
    <w:p w:rsidR="00F479F5" w:rsidRDefault="00F479F5" w:rsidP="00380078">
      <w:pPr>
        <w:rPr>
          <w:rFonts w:ascii="ＭＳ 明朝" w:eastAsia="ＭＳ 明朝" w:hAnsi="ＭＳ 明朝"/>
        </w:rPr>
      </w:pPr>
    </w:p>
    <w:sectPr w:rsidR="00F47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78"/>
    <w:rsid w:val="00311A8A"/>
    <w:rsid w:val="00380078"/>
    <w:rsid w:val="009C0C72"/>
    <w:rsid w:val="00B25A9E"/>
    <w:rsid w:val="00B5206D"/>
    <w:rsid w:val="00F4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474E5"/>
  <w15:chartTrackingRefBased/>
  <w15:docId w15:val="{2B1FF8E2-3265-461D-913E-FD28000F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0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元太</dc:creator>
  <cp:keywords/>
  <dc:description/>
  <cp:lastModifiedBy>田山 元太</cp:lastModifiedBy>
  <cp:revision>4</cp:revision>
  <cp:lastPrinted>2023-03-13T23:21:00Z</cp:lastPrinted>
  <dcterms:created xsi:type="dcterms:W3CDTF">2023-03-13T23:16:00Z</dcterms:created>
  <dcterms:modified xsi:type="dcterms:W3CDTF">2023-03-14T02:21:00Z</dcterms:modified>
</cp:coreProperties>
</file>