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3E" w:rsidRPr="00FA64B5" w:rsidRDefault="000B573E">
      <w:pPr>
        <w:wordWrap w:val="0"/>
        <w:rPr>
          <w:rFonts w:ascii="HGｺﾞｼｯｸM" w:eastAsia="HGｺﾞｼｯｸM"/>
          <w:snapToGrid w:val="0"/>
        </w:rPr>
      </w:pPr>
      <w:r w:rsidRPr="00FA64B5">
        <w:rPr>
          <w:rFonts w:ascii="HGｺﾞｼｯｸM" w:eastAsia="HGｺﾞｼｯｸM" w:hint="eastAsia"/>
          <w:b/>
          <w:snapToGrid w:val="0"/>
          <w:sz w:val="20"/>
          <w:szCs w:val="20"/>
        </w:rPr>
        <w:t>別記様式第27</w:t>
      </w:r>
      <w:r w:rsidRPr="00FA64B5">
        <w:rPr>
          <w:rFonts w:ascii="HGｺﾞｼｯｸM" w:eastAsia="HGｺﾞｼｯｸM"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1420"/>
        <w:gridCol w:w="20"/>
        <w:gridCol w:w="30"/>
        <w:gridCol w:w="1470"/>
        <w:gridCol w:w="265"/>
        <w:gridCol w:w="23"/>
        <w:gridCol w:w="282"/>
        <w:gridCol w:w="340"/>
        <w:gridCol w:w="340"/>
        <w:gridCol w:w="340"/>
        <w:gridCol w:w="222"/>
        <w:gridCol w:w="118"/>
        <w:gridCol w:w="255"/>
        <w:gridCol w:w="85"/>
        <w:gridCol w:w="340"/>
        <w:gridCol w:w="340"/>
        <w:gridCol w:w="340"/>
        <w:gridCol w:w="340"/>
        <w:gridCol w:w="130"/>
        <w:gridCol w:w="438"/>
        <w:gridCol w:w="570"/>
        <w:gridCol w:w="340"/>
        <w:gridCol w:w="572"/>
      </w:tblGrid>
      <w:tr w:rsidR="000B573E" w:rsidRPr="00FA64B5">
        <w:trPr>
          <w:cantSplit/>
          <w:trHeight w:hRule="exact" w:val="2100"/>
        </w:trPr>
        <w:tc>
          <w:tcPr>
            <w:tcW w:w="9300" w:type="dxa"/>
            <w:gridSpan w:val="25"/>
            <w:vAlign w:val="center"/>
          </w:tcPr>
          <w:p w:rsidR="000B573E" w:rsidRPr="00FA64B5" w:rsidRDefault="000B573E">
            <w:pPr>
              <w:wordWrap w:val="0"/>
              <w:spacing w:line="360" w:lineRule="exact"/>
              <w:ind w:left="100" w:right="100"/>
              <w:jc w:val="center"/>
              <w:rPr>
                <w:rFonts w:ascii="HGｺﾞｼｯｸM" w:eastAsia="HGｺﾞｼｯｸM"/>
                <w:snapToGrid w:val="0"/>
                <w:sz w:val="24"/>
              </w:rPr>
            </w:pPr>
            <w:r w:rsidRPr="00FA64B5">
              <w:rPr>
                <w:rFonts w:ascii="HGｺﾞｼｯｸM" w:eastAsia="HGｺﾞｼｯｸM" w:hint="eastAsia"/>
                <w:snapToGrid w:val="0"/>
                <w:sz w:val="24"/>
              </w:rPr>
              <w:t>非常電源（蓄電池設備）試験結果報告書</w:t>
            </w:r>
          </w:p>
          <w:p w:rsidR="000B573E" w:rsidRPr="00FA64B5" w:rsidRDefault="000B573E">
            <w:pPr>
              <w:wordWrap w:val="0"/>
              <w:spacing w:line="360" w:lineRule="exact"/>
              <w:ind w:left="100" w:right="100"/>
              <w:jc w:val="right"/>
              <w:rPr>
                <w:rFonts w:ascii="HGｺﾞｼｯｸM" w:eastAsia="HGｺﾞｼｯｸM"/>
                <w:snapToGrid w:val="0"/>
                <w:sz w:val="24"/>
              </w:rPr>
            </w:pPr>
            <w:r w:rsidRPr="00FA64B5">
              <w:rPr>
                <w:rFonts w:ascii="HGｺﾞｼｯｸM" w:eastAsia="HGｺﾞｼｯｸM" w:hint="eastAsia"/>
                <w:snapToGrid w:val="0"/>
                <w:sz w:val="24"/>
              </w:rPr>
              <w:t xml:space="preserve">試験実施日　　　　　年　　　月　　　日　</w:t>
            </w:r>
          </w:p>
          <w:p w:rsidR="000B573E" w:rsidRPr="00FA64B5" w:rsidRDefault="000B573E">
            <w:pPr>
              <w:wordWrap w:val="0"/>
              <w:spacing w:line="360" w:lineRule="exact"/>
              <w:ind w:left="100" w:right="100"/>
              <w:jc w:val="right"/>
              <w:rPr>
                <w:rFonts w:ascii="HGｺﾞｼｯｸM" w:eastAsia="HGｺﾞｼｯｸM"/>
                <w:snapToGrid w:val="0"/>
                <w:sz w:val="24"/>
              </w:rPr>
            </w:pPr>
            <w:r w:rsidRPr="00FA64B5">
              <w:rPr>
                <w:rFonts w:ascii="HGｺﾞｼｯｸM" w:eastAsia="HGｺﾞｼｯｸM" w:hint="eastAsia"/>
                <w:snapToGrid w:val="0"/>
                <w:sz w:val="24"/>
              </w:rPr>
              <w:t xml:space="preserve">試験実施者　　　　　　　　　　　　　　　</w:t>
            </w:r>
          </w:p>
          <w:p w:rsidR="000B573E" w:rsidRPr="00FA64B5" w:rsidRDefault="000B573E">
            <w:pPr>
              <w:wordWrap w:val="0"/>
              <w:spacing w:line="360" w:lineRule="exact"/>
              <w:ind w:left="100" w:right="100"/>
              <w:jc w:val="right"/>
              <w:rPr>
                <w:rFonts w:ascii="HGｺﾞｼｯｸM" w:eastAsia="HGｺﾞｼｯｸM"/>
                <w:snapToGrid w:val="0"/>
                <w:sz w:val="24"/>
              </w:rPr>
            </w:pPr>
            <w:r w:rsidRPr="00FA64B5">
              <w:rPr>
                <w:rFonts w:ascii="HGｺﾞｼｯｸM" w:eastAsia="HGｺﾞｼｯｸM" w:hint="eastAsia"/>
                <w:snapToGrid w:val="0"/>
                <w:sz w:val="24"/>
              </w:rPr>
              <w:t xml:space="preserve">住　所　　　　　　　　　　　　　　　</w:t>
            </w:r>
          </w:p>
          <w:p w:rsidR="000B573E" w:rsidRPr="00FA64B5" w:rsidRDefault="00407CA7">
            <w:pPr>
              <w:wordWrap w:val="0"/>
              <w:spacing w:after="80" w:line="360" w:lineRule="exact"/>
              <w:ind w:left="100" w:right="100"/>
              <w:jc w:val="right"/>
              <w:rPr>
                <w:rFonts w:ascii="HGｺﾞｼｯｸM" w:eastAsia="HGｺﾞｼｯｸM"/>
                <w:snapToGrid w:val="0"/>
                <w:sz w:val="24"/>
              </w:rPr>
            </w:pPr>
            <w:r>
              <w:rPr>
                <w:rFonts w:ascii="HGｺﾞｼｯｸM" w:eastAsia="HGｺﾞｼｯｸM" w:hint="eastAsia"/>
                <w:snapToGrid w:val="0"/>
                <w:sz w:val="24"/>
              </w:rPr>
              <w:t xml:space="preserve">氏　名　　　　　　　　　　　　　</w:t>
            </w:r>
            <w:bookmarkStart w:id="0" w:name="_GoBack"/>
            <w:bookmarkEnd w:id="0"/>
            <w:r w:rsidR="000B573E" w:rsidRPr="00FA64B5">
              <w:rPr>
                <w:rFonts w:ascii="HGｺﾞｼｯｸM" w:eastAsia="HGｺﾞｼｯｸM" w:hint="eastAsia"/>
                <w:snapToGrid w:val="0"/>
                <w:sz w:val="24"/>
              </w:rPr>
              <w:t xml:space="preserve">　　</w:t>
            </w:r>
          </w:p>
        </w:tc>
      </w:tr>
      <w:tr w:rsidR="000B573E" w:rsidRPr="00FA64B5">
        <w:trPr>
          <w:cantSplit/>
          <w:trHeight w:hRule="exact" w:val="380"/>
        </w:trPr>
        <w:tc>
          <w:tcPr>
            <w:tcW w:w="2100" w:type="dxa"/>
            <w:gridSpan w:val="3"/>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消防用設備等の別</w:t>
            </w:r>
          </w:p>
        </w:tc>
        <w:tc>
          <w:tcPr>
            <w:tcW w:w="7200" w:type="dxa"/>
            <w:gridSpan w:val="22"/>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2100" w:type="dxa"/>
            <w:gridSpan w:val="3"/>
            <w:vMerge w:val="restart"/>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使用区分</w:t>
            </w:r>
          </w:p>
        </w:tc>
        <w:tc>
          <w:tcPr>
            <w:tcW w:w="7200" w:type="dxa"/>
            <w:gridSpan w:val="22"/>
            <w:vAlign w:val="center"/>
          </w:tcPr>
          <w:p w:rsidR="000B573E" w:rsidRPr="00FA64B5" w:rsidRDefault="000B573E">
            <w:pPr>
              <w:wordWrap w:val="0"/>
              <w:spacing w:line="210" w:lineRule="exact"/>
              <w:ind w:left="100" w:right="100"/>
              <w:rPr>
                <w:rFonts w:ascii="HGｺﾞｼｯｸM" w:eastAsia="HGｺﾞｼｯｸM"/>
                <w:snapToGrid w:val="0"/>
              </w:rPr>
            </w:pPr>
            <w:r w:rsidRPr="00FA64B5">
              <w:rPr>
                <w:rFonts w:ascii="HGｺﾞｼｯｸM" w:eastAsia="HGｺﾞｼｯｸM" w:hint="eastAsia"/>
                <w:snapToGrid w:val="0"/>
              </w:rPr>
              <w:t>消防用設備等のみに使用（　　　　　　　　　　　　　　　　　　　　）</w:t>
            </w:r>
          </w:p>
        </w:tc>
      </w:tr>
      <w:tr w:rsidR="000B573E" w:rsidRPr="00FA64B5">
        <w:trPr>
          <w:cantSplit/>
          <w:trHeight w:hRule="exact" w:val="380"/>
        </w:trPr>
        <w:tc>
          <w:tcPr>
            <w:tcW w:w="2100" w:type="dxa"/>
            <w:gridSpan w:val="3"/>
            <w:vMerge/>
            <w:vAlign w:val="center"/>
          </w:tcPr>
          <w:p w:rsidR="000B573E" w:rsidRPr="00FA64B5" w:rsidRDefault="000B573E">
            <w:pPr>
              <w:wordWrap w:val="0"/>
              <w:spacing w:line="210" w:lineRule="exact"/>
              <w:ind w:left="100" w:right="100"/>
              <w:jc w:val="distribute"/>
              <w:rPr>
                <w:rFonts w:ascii="HGｺﾞｼｯｸM" w:eastAsia="HGｺﾞｼｯｸM"/>
                <w:snapToGrid w:val="0"/>
              </w:rPr>
            </w:pPr>
          </w:p>
        </w:tc>
        <w:tc>
          <w:tcPr>
            <w:tcW w:w="7200" w:type="dxa"/>
            <w:gridSpan w:val="22"/>
            <w:vAlign w:val="center"/>
          </w:tcPr>
          <w:p w:rsidR="000B573E" w:rsidRPr="00FA64B5" w:rsidRDefault="000B573E">
            <w:pPr>
              <w:wordWrap w:val="0"/>
              <w:spacing w:line="210" w:lineRule="exact"/>
              <w:ind w:left="100" w:right="100"/>
              <w:rPr>
                <w:rFonts w:ascii="HGｺﾞｼｯｸM" w:eastAsia="HGｺﾞｼｯｸM"/>
                <w:snapToGrid w:val="0"/>
              </w:rPr>
            </w:pPr>
            <w:r w:rsidRPr="00FA64B5">
              <w:rPr>
                <w:rFonts w:ascii="HGｺﾞｼｯｸM" w:eastAsia="HGｺﾞｼｯｸM" w:hint="eastAsia"/>
                <w:snapToGrid w:val="0"/>
              </w:rPr>
              <w:t>その他と共用（　　　　　　　　　　　　　　　　　　　　　　　　　）</w:t>
            </w:r>
          </w:p>
        </w:tc>
      </w:tr>
      <w:tr w:rsidR="000B573E" w:rsidRPr="00FA64B5">
        <w:trPr>
          <w:cantSplit/>
          <w:trHeight w:hRule="exact" w:val="380"/>
        </w:trPr>
        <w:tc>
          <w:tcPr>
            <w:tcW w:w="2100" w:type="dxa"/>
            <w:gridSpan w:val="3"/>
            <w:vMerge w:val="restart"/>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蓄電池</w:t>
            </w:r>
          </w:p>
        </w:tc>
        <w:tc>
          <w:tcPr>
            <w:tcW w:w="1785" w:type="dxa"/>
            <w:gridSpan w:val="4"/>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容量</w:t>
            </w:r>
          </w:p>
        </w:tc>
        <w:tc>
          <w:tcPr>
            <w:tcW w:w="1920" w:type="dxa"/>
            <w:gridSpan w:val="8"/>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75" w:type="dxa"/>
            <w:gridSpan w:val="6"/>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出力電圧</w:t>
            </w:r>
          </w:p>
        </w:tc>
        <w:tc>
          <w:tcPr>
            <w:tcW w:w="1920" w:type="dxa"/>
            <w:gridSpan w:val="4"/>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Ｖ</w:t>
            </w:r>
          </w:p>
        </w:tc>
      </w:tr>
      <w:tr w:rsidR="000B573E" w:rsidRPr="00FA64B5">
        <w:trPr>
          <w:cantSplit/>
          <w:trHeight w:hRule="exact" w:val="380"/>
        </w:trPr>
        <w:tc>
          <w:tcPr>
            <w:tcW w:w="2100" w:type="dxa"/>
            <w:gridSpan w:val="3"/>
            <w:vMerge/>
            <w:vAlign w:val="center"/>
          </w:tcPr>
          <w:p w:rsidR="000B573E" w:rsidRPr="00FA64B5" w:rsidRDefault="000B573E">
            <w:pPr>
              <w:wordWrap w:val="0"/>
              <w:spacing w:line="210" w:lineRule="exact"/>
              <w:ind w:left="100" w:right="100"/>
              <w:jc w:val="distribute"/>
              <w:rPr>
                <w:rFonts w:ascii="HGｺﾞｼｯｸM" w:eastAsia="HGｺﾞｼｯｸM"/>
                <w:snapToGrid w:val="0"/>
              </w:rPr>
            </w:pPr>
          </w:p>
        </w:tc>
        <w:tc>
          <w:tcPr>
            <w:tcW w:w="1785" w:type="dxa"/>
            <w:gridSpan w:val="4"/>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種別</w:t>
            </w:r>
          </w:p>
        </w:tc>
        <w:tc>
          <w:tcPr>
            <w:tcW w:w="1920" w:type="dxa"/>
            <w:gridSpan w:val="8"/>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75" w:type="dxa"/>
            <w:gridSpan w:val="6"/>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セル数</w:t>
            </w:r>
          </w:p>
        </w:tc>
        <w:tc>
          <w:tcPr>
            <w:tcW w:w="1920" w:type="dxa"/>
            <w:gridSpan w:val="4"/>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セル</w:t>
            </w:r>
          </w:p>
        </w:tc>
      </w:tr>
      <w:tr w:rsidR="000B573E" w:rsidRPr="00FA64B5">
        <w:trPr>
          <w:cantSplit/>
          <w:trHeight w:hRule="exact" w:val="380"/>
        </w:trPr>
        <w:tc>
          <w:tcPr>
            <w:tcW w:w="2100" w:type="dxa"/>
            <w:gridSpan w:val="3"/>
            <w:vMerge w:val="restart"/>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充電装置</w:t>
            </w:r>
          </w:p>
        </w:tc>
        <w:tc>
          <w:tcPr>
            <w:tcW w:w="1785" w:type="dxa"/>
            <w:gridSpan w:val="4"/>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充電方法</w:t>
            </w:r>
          </w:p>
        </w:tc>
        <w:tc>
          <w:tcPr>
            <w:tcW w:w="1920" w:type="dxa"/>
            <w:gridSpan w:val="8"/>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75" w:type="dxa"/>
            <w:gridSpan w:val="6"/>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出力電圧</w:t>
            </w:r>
          </w:p>
        </w:tc>
        <w:tc>
          <w:tcPr>
            <w:tcW w:w="1920" w:type="dxa"/>
            <w:gridSpan w:val="4"/>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Ｖ</w:t>
            </w:r>
          </w:p>
        </w:tc>
      </w:tr>
      <w:tr w:rsidR="000B573E" w:rsidRPr="00FA64B5">
        <w:trPr>
          <w:cantSplit/>
          <w:trHeight w:hRule="exact" w:val="380"/>
        </w:trPr>
        <w:tc>
          <w:tcPr>
            <w:tcW w:w="2100" w:type="dxa"/>
            <w:gridSpan w:val="3"/>
            <w:vMerge/>
            <w:vAlign w:val="center"/>
          </w:tcPr>
          <w:p w:rsidR="000B573E" w:rsidRPr="00FA64B5" w:rsidRDefault="000B573E">
            <w:pPr>
              <w:wordWrap w:val="0"/>
              <w:spacing w:line="210" w:lineRule="exact"/>
              <w:ind w:left="100" w:right="100"/>
              <w:jc w:val="distribute"/>
              <w:rPr>
                <w:rFonts w:ascii="HGｺﾞｼｯｸM" w:eastAsia="HGｺﾞｼｯｸM"/>
                <w:snapToGrid w:val="0"/>
              </w:rPr>
            </w:pPr>
          </w:p>
        </w:tc>
        <w:tc>
          <w:tcPr>
            <w:tcW w:w="1785" w:type="dxa"/>
            <w:gridSpan w:val="4"/>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入力電圧</w:t>
            </w:r>
          </w:p>
        </w:tc>
        <w:tc>
          <w:tcPr>
            <w:tcW w:w="1920" w:type="dxa"/>
            <w:gridSpan w:val="8"/>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Ｖ</w:t>
            </w:r>
          </w:p>
        </w:tc>
        <w:tc>
          <w:tcPr>
            <w:tcW w:w="1575" w:type="dxa"/>
            <w:gridSpan w:val="6"/>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出力電流</w:t>
            </w:r>
          </w:p>
        </w:tc>
        <w:tc>
          <w:tcPr>
            <w:tcW w:w="1920" w:type="dxa"/>
            <w:gridSpan w:val="4"/>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Ａ</w:t>
            </w:r>
          </w:p>
        </w:tc>
      </w:tr>
      <w:tr w:rsidR="000B573E" w:rsidRPr="00FA64B5">
        <w:trPr>
          <w:cantSplit/>
          <w:trHeight w:hRule="exact" w:val="380"/>
        </w:trPr>
        <w:tc>
          <w:tcPr>
            <w:tcW w:w="2100" w:type="dxa"/>
            <w:gridSpan w:val="3"/>
            <w:vMerge w:val="restart"/>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逆変換装置</w:t>
            </w:r>
          </w:p>
        </w:tc>
        <w:tc>
          <w:tcPr>
            <w:tcW w:w="1785" w:type="dxa"/>
            <w:gridSpan w:val="4"/>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容量</w:t>
            </w:r>
          </w:p>
        </w:tc>
        <w:tc>
          <w:tcPr>
            <w:tcW w:w="1920" w:type="dxa"/>
            <w:gridSpan w:val="8"/>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spacing w:val="-26"/>
              </w:rPr>
              <w:t>kV</w:t>
            </w:r>
            <w:r w:rsidRPr="00FA64B5">
              <w:rPr>
                <w:rFonts w:ascii="HGｺﾞｼｯｸM" w:eastAsia="HGｺﾞｼｯｸM" w:hint="eastAsia"/>
                <w:snapToGrid w:val="0"/>
              </w:rPr>
              <w:t>A</w:t>
            </w:r>
          </w:p>
        </w:tc>
        <w:tc>
          <w:tcPr>
            <w:tcW w:w="1575" w:type="dxa"/>
            <w:gridSpan w:val="6"/>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出力電圧</w:t>
            </w:r>
          </w:p>
        </w:tc>
        <w:tc>
          <w:tcPr>
            <w:tcW w:w="1920" w:type="dxa"/>
            <w:gridSpan w:val="4"/>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Ｖ</w:t>
            </w:r>
          </w:p>
        </w:tc>
      </w:tr>
      <w:tr w:rsidR="000B573E" w:rsidRPr="00FA64B5">
        <w:trPr>
          <w:cantSplit/>
          <w:trHeight w:hRule="exact" w:val="380"/>
        </w:trPr>
        <w:tc>
          <w:tcPr>
            <w:tcW w:w="2100" w:type="dxa"/>
            <w:gridSpan w:val="3"/>
            <w:vMerge/>
            <w:vAlign w:val="center"/>
          </w:tcPr>
          <w:p w:rsidR="000B573E" w:rsidRPr="00FA64B5" w:rsidRDefault="000B573E">
            <w:pPr>
              <w:wordWrap w:val="0"/>
              <w:spacing w:line="210" w:lineRule="exact"/>
              <w:ind w:left="100" w:right="100"/>
              <w:jc w:val="distribute"/>
              <w:rPr>
                <w:rFonts w:ascii="HGｺﾞｼｯｸM" w:eastAsia="HGｺﾞｼｯｸM"/>
                <w:snapToGrid w:val="0"/>
              </w:rPr>
            </w:pPr>
          </w:p>
        </w:tc>
        <w:tc>
          <w:tcPr>
            <w:tcW w:w="1785" w:type="dxa"/>
            <w:gridSpan w:val="4"/>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入力電圧</w:t>
            </w:r>
          </w:p>
        </w:tc>
        <w:tc>
          <w:tcPr>
            <w:tcW w:w="1920" w:type="dxa"/>
            <w:gridSpan w:val="8"/>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Ｖ</w:t>
            </w:r>
          </w:p>
        </w:tc>
        <w:tc>
          <w:tcPr>
            <w:tcW w:w="1575" w:type="dxa"/>
            <w:gridSpan w:val="6"/>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出力電流</w:t>
            </w:r>
          </w:p>
        </w:tc>
        <w:tc>
          <w:tcPr>
            <w:tcW w:w="1920" w:type="dxa"/>
            <w:gridSpan w:val="4"/>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Ａ</w:t>
            </w:r>
          </w:p>
        </w:tc>
      </w:tr>
      <w:tr w:rsidR="000B573E" w:rsidRPr="00FA64B5">
        <w:trPr>
          <w:cantSplit/>
          <w:trHeight w:hRule="exact" w:val="380"/>
        </w:trPr>
        <w:tc>
          <w:tcPr>
            <w:tcW w:w="2100" w:type="dxa"/>
            <w:gridSpan w:val="3"/>
            <w:vMerge w:val="restart"/>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直交変換装置</w:t>
            </w:r>
          </w:p>
        </w:tc>
        <w:tc>
          <w:tcPr>
            <w:tcW w:w="1785" w:type="dxa"/>
            <w:gridSpan w:val="4"/>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充電方法</w:t>
            </w:r>
          </w:p>
        </w:tc>
        <w:tc>
          <w:tcPr>
            <w:tcW w:w="1920" w:type="dxa"/>
            <w:gridSpan w:val="8"/>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75" w:type="dxa"/>
            <w:gridSpan w:val="6"/>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出力電圧</w:t>
            </w:r>
          </w:p>
        </w:tc>
        <w:tc>
          <w:tcPr>
            <w:tcW w:w="1920" w:type="dxa"/>
            <w:gridSpan w:val="4"/>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Ｖ</w:t>
            </w:r>
          </w:p>
        </w:tc>
      </w:tr>
      <w:tr w:rsidR="000B573E" w:rsidRPr="00FA64B5">
        <w:trPr>
          <w:cantSplit/>
          <w:trHeight w:hRule="exact" w:val="380"/>
        </w:trPr>
        <w:tc>
          <w:tcPr>
            <w:tcW w:w="210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5" w:type="dxa"/>
            <w:gridSpan w:val="4"/>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入力電圧</w:t>
            </w:r>
          </w:p>
        </w:tc>
        <w:tc>
          <w:tcPr>
            <w:tcW w:w="1920" w:type="dxa"/>
            <w:gridSpan w:val="8"/>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Ｖ</w:t>
            </w:r>
          </w:p>
        </w:tc>
        <w:tc>
          <w:tcPr>
            <w:tcW w:w="1575" w:type="dxa"/>
            <w:gridSpan w:val="6"/>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出力電流</w:t>
            </w:r>
          </w:p>
        </w:tc>
        <w:tc>
          <w:tcPr>
            <w:tcW w:w="1920" w:type="dxa"/>
            <w:gridSpan w:val="4"/>
            <w:vAlign w:val="center"/>
          </w:tcPr>
          <w:p w:rsidR="000B573E" w:rsidRPr="00FA64B5" w:rsidRDefault="000B573E">
            <w:pPr>
              <w:wordWrap w:val="0"/>
              <w:spacing w:line="210" w:lineRule="exact"/>
              <w:ind w:left="100" w:right="100"/>
              <w:jc w:val="right"/>
              <w:rPr>
                <w:rFonts w:ascii="HGｺﾞｼｯｸM" w:eastAsia="HGｺﾞｼｯｸM"/>
                <w:snapToGrid w:val="0"/>
              </w:rPr>
            </w:pPr>
            <w:r w:rsidRPr="00FA64B5">
              <w:rPr>
                <w:rFonts w:ascii="HGｺﾞｼｯｸM" w:eastAsia="HGｺﾞｼｯｸM" w:hint="eastAsia"/>
                <w:snapToGrid w:val="0"/>
              </w:rPr>
              <w:t>Ａ</w:t>
            </w:r>
          </w:p>
        </w:tc>
      </w:tr>
      <w:tr w:rsidR="000B573E" w:rsidRPr="00FA64B5">
        <w:trPr>
          <w:cantSplit/>
          <w:trHeight w:hRule="exact" w:val="380"/>
        </w:trPr>
        <w:tc>
          <w:tcPr>
            <w:tcW w:w="5432" w:type="dxa"/>
            <w:gridSpan w:val="13"/>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試　　　 験　　　 項　　　 目</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種別・容量等の内容</w:t>
            </w:r>
          </w:p>
        </w:tc>
        <w:tc>
          <w:tcPr>
            <w:tcW w:w="572"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結果</w:t>
            </w:r>
          </w:p>
        </w:tc>
      </w:tr>
      <w:tr w:rsidR="000B573E" w:rsidRPr="00FA64B5">
        <w:trPr>
          <w:cantSplit/>
          <w:trHeight w:hRule="exact" w:val="380"/>
        </w:trPr>
        <w:tc>
          <w:tcPr>
            <w:tcW w:w="340" w:type="dxa"/>
            <w:vMerge w:val="restart"/>
            <w:textDirection w:val="tbRlV"/>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外　　　　観　　　　試　　　　験</w:t>
            </w:r>
          </w:p>
        </w:tc>
        <w:tc>
          <w:tcPr>
            <w:tcW w:w="1780" w:type="dxa"/>
            <w:gridSpan w:val="3"/>
            <w:vMerge w:val="restart"/>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設置場所等</w:t>
            </w:r>
          </w:p>
        </w:tc>
        <w:tc>
          <w:tcPr>
            <w:tcW w:w="3312" w:type="dxa"/>
            <w:gridSpan w:val="9"/>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設　 置　 場　 所</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8" w:type="dxa"/>
            <w:gridSpan w:val="4"/>
            <w:vMerge w:val="restart"/>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不燃専用室</w:t>
            </w:r>
          </w:p>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w:t>
            </w:r>
          </w:p>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機械室等</w:t>
            </w:r>
          </w:p>
        </w:tc>
        <w:tc>
          <w:tcPr>
            <w:tcW w:w="1524" w:type="dxa"/>
            <w:gridSpan w:val="5"/>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換気設備</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8" w:type="dxa"/>
            <w:gridSpan w:val="4"/>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24" w:type="dxa"/>
            <w:gridSpan w:val="5"/>
            <w:vAlign w:val="center"/>
          </w:tcPr>
          <w:p w:rsidR="000B573E" w:rsidRPr="00FA64B5" w:rsidRDefault="000B573E">
            <w:pPr>
              <w:wordWrap w:val="0"/>
              <w:spacing w:line="210" w:lineRule="exact"/>
              <w:ind w:left="100" w:right="100"/>
              <w:jc w:val="distribute"/>
              <w:rPr>
                <w:rFonts w:ascii="HGｺﾞｼｯｸM" w:eastAsia="HGｺﾞｼｯｸM"/>
                <w:snapToGrid w:val="0"/>
                <w:w w:val="85"/>
              </w:rPr>
            </w:pPr>
            <w:r w:rsidRPr="00FA64B5">
              <w:rPr>
                <w:rFonts w:ascii="HGｺﾞｼｯｸM" w:eastAsia="HGｺﾞｼｯｸM" w:hint="eastAsia"/>
                <w:snapToGrid w:val="0"/>
                <w:w w:val="85"/>
              </w:rPr>
              <w:t>有効な防火区画</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8" w:type="dxa"/>
            <w:gridSpan w:val="4"/>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24" w:type="dxa"/>
            <w:gridSpan w:val="5"/>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防水措置</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63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8" w:type="dxa"/>
            <w:gridSpan w:val="4"/>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24" w:type="dxa"/>
            <w:gridSpan w:val="5"/>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出火防止・</w:t>
            </w:r>
          </w:p>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延焼拡大防止</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8" w:type="dxa"/>
            <w:gridSpan w:val="4"/>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24" w:type="dxa"/>
            <w:gridSpan w:val="5"/>
            <w:vAlign w:val="center"/>
          </w:tcPr>
          <w:p w:rsidR="000B573E" w:rsidRPr="00FA64B5" w:rsidRDefault="000B573E">
            <w:pPr>
              <w:wordWrap w:val="0"/>
              <w:spacing w:line="210" w:lineRule="exact"/>
              <w:ind w:left="100" w:right="100"/>
              <w:jc w:val="distribute"/>
              <w:rPr>
                <w:rFonts w:ascii="HGｺﾞｼｯｸM" w:eastAsia="HGｺﾞｼｯｸM"/>
                <w:snapToGrid w:val="0"/>
                <w:w w:val="87"/>
              </w:rPr>
            </w:pPr>
            <w:r w:rsidRPr="00FA64B5">
              <w:rPr>
                <w:rFonts w:ascii="HGｺﾞｼｯｸM" w:eastAsia="HGｺﾞｼｯｸM" w:hint="eastAsia"/>
                <w:snapToGrid w:val="0"/>
                <w:w w:val="87"/>
              </w:rPr>
              <w:t>照明設備の有無</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788" w:type="dxa"/>
            <w:gridSpan w:val="4"/>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524" w:type="dxa"/>
            <w:gridSpan w:val="5"/>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標識</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5092" w:type="dxa"/>
            <w:gridSpan w:val="12"/>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構　　　　　　　 造　 ・　 性 　　　　　　　能</w:t>
            </w:r>
          </w:p>
        </w:tc>
        <w:tc>
          <w:tcPr>
            <w:tcW w:w="3296" w:type="dxa"/>
            <w:gridSpan w:val="11"/>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84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Merge w:val="restart"/>
            <w:textDirection w:val="tbRlV"/>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保　有　距　離（ｍ）</w:t>
            </w:r>
          </w:p>
        </w:tc>
        <w:tc>
          <w:tcPr>
            <w:tcW w:w="2940" w:type="dxa"/>
            <w:gridSpan w:val="4"/>
            <w:vMerge w:val="restart"/>
            <w:tcBorders>
              <w:top w:val="single" w:sz="4" w:space="0" w:color="auto"/>
              <w:bottom w:val="single" w:sz="4" w:space="0" w:color="auto"/>
              <w:tl2br w:val="single" w:sz="4" w:space="0" w:color="auto"/>
            </w:tcBorders>
            <w:vAlign w:val="center"/>
          </w:tcPr>
          <w:p w:rsidR="000B573E" w:rsidRPr="00FA64B5" w:rsidRDefault="000B573E">
            <w:pPr>
              <w:wordWrap w:val="0"/>
              <w:spacing w:line="900" w:lineRule="exact"/>
              <w:ind w:left="100" w:right="100"/>
              <w:jc w:val="right"/>
              <w:rPr>
                <w:rFonts w:ascii="HGｺﾞｼｯｸM" w:eastAsia="HGｺﾞｼｯｸM"/>
                <w:snapToGrid w:val="0"/>
              </w:rPr>
            </w:pPr>
            <w:r w:rsidRPr="00FA64B5">
              <w:rPr>
                <w:rFonts w:ascii="HGｺﾞｼｯｸM" w:eastAsia="HGｺﾞｼｯｸM" w:hint="eastAsia"/>
                <w:snapToGrid w:val="0"/>
                <w:position w:val="14"/>
              </w:rPr>
              <w:fldChar w:fldCharType="begin"/>
            </w:r>
            <w:r w:rsidRPr="00FA64B5">
              <w:rPr>
                <w:rFonts w:ascii="HGｺﾞｼｯｸM" w:eastAsia="HGｺﾞｼｯｸM" w:hint="eastAsia"/>
                <w:snapToGrid w:val="0"/>
                <w:position w:val="14"/>
              </w:rPr>
              <w:instrText>eq \o\ar(\s\up 15(保有距離を確保),\s\up 5(しなければなら),\s\do 5(ない機器等),\s\do 15(の部分))</w:instrText>
            </w:r>
            <w:r w:rsidRPr="00FA64B5">
              <w:rPr>
                <w:rFonts w:ascii="HGｺﾞｼｯｸM" w:eastAsia="HGｺﾞｼｯｸM" w:hint="eastAsia"/>
                <w:snapToGrid w:val="0"/>
                <w:position w:val="14"/>
              </w:rPr>
              <w:fldChar w:fldCharType="end"/>
            </w:r>
            <w:r w:rsidRPr="00FA64B5">
              <w:rPr>
                <w:rFonts w:ascii="HGｺﾞｼｯｸM" w:eastAsia="HGｺﾞｼｯｸM" w:hint="eastAsia"/>
                <w:snapToGrid w:val="0"/>
                <w:position w:val="14"/>
              </w:rPr>
              <w:t xml:space="preserve">　</w:t>
            </w:r>
          </w:p>
          <w:p w:rsidR="000B573E" w:rsidRPr="00FA64B5" w:rsidRDefault="000B573E">
            <w:pPr>
              <w:wordWrap w:val="0"/>
              <w:spacing w:line="210" w:lineRule="exact"/>
              <w:ind w:left="100" w:right="100"/>
              <w:rPr>
                <w:rFonts w:ascii="HGｺﾞｼｯｸM" w:eastAsia="HGｺﾞｼｯｸM"/>
                <w:snapToGrid w:val="0"/>
              </w:rPr>
            </w:pPr>
          </w:p>
          <w:p w:rsidR="000B573E" w:rsidRPr="00FA64B5" w:rsidRDefault="000B573E">
            <w:pPr>
              <w:wordWrap w:val="0"/>
              <w:spacing w:line="320" w:lineRule="exact"/>
              <w:ind w:left="100" w:right="100"/>
              <w:rPr>
                <w:rFonts w:ascii="HGｺﾞｼｯｸM" w:eastAsia="HGｺﾞｼｯｸM"/>
                <w:snapToGrid w:val="0"/>
              </w:rPr>
            </w:pPr>
          </w:p>
          <w:p w:rsidR="000B573E" w:rsidRPr="00FA64B5" w:rsidRDefault="000B573E">
            <w:pPr>
              <w:wordWrap w:val="0"/>
              <w:spacing w:line="210" w:lineRule="exact"/>
              <w:ind w:left="100" w:right="100"/>
              <w:rPr>
                <w:rFonts w:ascii="HGｺﾞｼｯｸM" w:eastAsia="HGｺﾞｼｯｸM"/>
                <w:snapToGrid w:val="0"/>
              </w:rPr>
            </w:pPr>
          </w:p>
          <w:p w:rsidR="000B573E" w:rsidRPr="00FA64B5" w:rsidRDefault="000B573E">
            <w:pPr>
              <w:wordWrap w:val="0"/>
              <w:spacing w:line="210" w:lineRule="exact"/>
              <w:ind w:left="100" w:right="100"/>
              <w:rPr>
                <w:rFonts w:ascii="HGｺﾞｼｯｸM" w:eastAsia="HGｺﾞｼｯｸM"/>
                <w:snapToGrid w:val="0"/>
              </w:rPr>
            </w:pPr>
            <w:r w:rsidRPr="00FA64B5">
              <w:rPr>
                <w:rFonts w:ascii="HGｺﾞｼｯｸM" w:eastAsia="HGｺﾞｼｯｸM" w:hint="eastAsia"/>
                <w:snapToGrid w:val="0"/>
              </w:rPr>
              <w:t xml:space="preserve">　機　器　名</w:t>
            </w:r>
          </w:p>
          <w:p w:rsidR="000B573E" w:rsidRPr="00FA64B5" w:rsidRDefault="000B573E">
            <w:pPr>
              <w:wordWrap w:val="0"/>
              <w:spacing w:line="210" w:lineRule="exact"/>
              <w:ind w:left="100" w:right="100"/>
              <w:rPr>
                <w:rFonts w:ascii="HGｺﾞｼｯｸM" w:eastAsia="HGｺﾞｼｯｸM"/>
                <w:snapToGrid w:val="0"/>
              </w:rPr>
            </w:pPr>
          </w:p>
        </w:tc>
        <w:tc>
          <w:tcPr>
            <w:tcW w:w="570" w:type="dxa"/>
            <w:gridSpan w:val="3"/>
            <w:vMerge w:val="restart"/>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前面</w:t>
            </w:r>
          </w:p>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操作面</w:t>
            </w:r>
          </w:p>
        </w:tc>
        <w:tc>
          <w:tcPr>
            <w:tcW w:w="340" w:type="dxa"/>
            <w:vMerge w:val="restart"/>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点検面</w:t>
            </w:r>
          </w:p>
        </w:tc>
        <w:tc>
          <w:tcPr>
            <w:tcW w:w="340" w:type="dxa"/>
            <w:vMerge w:val="restart"/>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換気面</w:t>
            </w:r>
          </w:p>
        </w:tc>
        <w:tc>
          <w:tcPr>
            <w:tcW w:w="340" w:type="dxa"/>
            <w:vMerge w:val="restart"/>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その他の面</w:t>
            </w:r>
          </w:p>
        </w:tc>
        <w:tc>
          <w:tcPr>
            <w:tcW w:w="340" w:type="dxa"/>
            <w:gridSpan w:val="2"/>
            <w:vMerge w:val="restart"/>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周囲</w:t>
            </w:r>
          </w:p>
        </w:tc>
        <w:tc>
          <w:tcPr>
            <w:tcW w:w="340" w:type="dxa"/>
            <w:gridSpan w:val="2"/>
            <w:vMerge w:val="restart"/>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列の相互間</w:t>
            </w:r>
          </w:p>
        </w:tc>
        <w:tc>
          <w:tcPr>
            <w:tcW w:w="1360" w:type="dxa"/>
            <w:gridSpan w:val="4"/>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相対する面</w:t>
            </w:r>
          </w:p>
        </w:tc>
        <w:tc>
          <w:tcPr>
            <w:tcW w:w="1138" w:type="dxa"/>
            <w:gridSpan w:val="3"/>
            <w:vAlign w:val="center"/>
          </w:tcPr>
          <w:p w:rsidR="000B573E" w:rsidRPr="00FA64B5" w:rsidRDefault="000B573E">
            <w:pPr>
              <w:wordWrap w:val="0"/>
              <w:spacing w:line="210" w:lineRule="exact"/>
              <w:ind w:left="100" w:right="100"/>
              <w:rPr>
                <w:rFonts w:ascii="HGｺﾞｼｯｸM" w:eastAsia="HGｺﾞｼｯｸM"/>
                <w:snapToGrid w:val="0"/>
              </w:rPr>
            </w:pPr>
            <w:r w:rsidRPr="00FA64B5">
              <w:rPr>
                <w:rFonts w:ascii="HGｺﾞｼｯｸM" w:eastAsia="HGｺﾞｼｯｸM" w:hint="eastAsia"/>
                <w:snapToGrid w:val="0"/>
              </w:rPr>
              <w:t>変電設備又は発電設備</w:t>
            </w:r>
          </w:p>
        </w:tc>
        <w:tc>
          <w:tcPr>
            <w:tcW w:w="340" w:type="dxa"/>
            <w:vMerge w:val="restart"/>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建築物等</w:t>
            </w:r>
          </w:p>
        </w:tc>
        <w:tc>
          <w:tcPr>
            <w:tcW w:w="572" w:type="dxa"/>
            <w:vMerge w:val="restart"/>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w:t>
            </w:r>
          </w:p>
        </w:tc>
      </w:tr>
      <w:tr w:rsidR="000B573E" w:rsidRPr="00FA64B5">
        <w:trPr>
          <w:cantSplit/>
          <w:trHeight w:hRule="exact" w:val="126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2940" w:type="dxa"/>
            <w:gridSpan w:val="4"/>
            <w:vMerge/>
            <w:tcBorders>
              <w:top w:val="single" w:sz="4" w:space="0" w:color="auto"/>
              <w:bottom w:val="single" w:sz="4" w:space="0" w:color="auto"/>
              <w:tl2br w:val="single" w:sz="4" w:space="0" w:color="auto"/>
            </w:tcBorders>
            <w:vAlign w:val="center"/>
          </w:tcPr>
          <w:p w:rsidR="000B573E" w:rsidRPr="00FA64B5" w:rsidRDefault="000B573E">
            <w:pPr>
              <w:wordWrap w:val="0"/>
              <w:spacing w:line="210" w:lineRule="exact"/>
              <w:ind w:left="100" w:right="100"/>
              <w:rPr>
                <w:rFonts w:ascii="HGｺﾞｼｯｸM" w:eastAsia="HGｺﾞｼｯｸM"/>
                <w:snapToGrid w:val="0"/>
              </w:rPr>
            </w:pPr>
          </w:p>
        </w:tc>
        <w:tc>
          <w:tcPr>
            <w:tcW w:w="57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gridSpan w:val="2"/>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gridSpan w:val="2"/>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操作面</w:t>
            </w:r>
          </w:p>
        </w:tc>
        <w:tc>
          <w:tcPr>
            <w:tcW w:w="340" w:type="dxa"/>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点検面</w:t>
            </w:r>
          </w:p>
        </w:tc>
        <w:tc>
          <w:tcPr>
            <w:tcW w:w="340" w:type="dxa"/>
            <w:textDirection w:val="tbRlV"/>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換気面</w:t>
            </w:r>
          </w:p>
        </w:tc>
        <w:tc>
          <w:tcPr>
            <w:tcW w:w="340" w:type="dxa"/>
            <w:textDirection w:val="tbRlV"/>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その他の面</w:t>
            </w:r>
          </w:p>
        </w:tc>
        <w:tc>
          <w:tcPr>
            <w:tcW w:w="568" w:type="dxa"/>
            <w:gridSpan w:val="2"/>
            <w:textDirection w:val="tbRlV"/>
            <w:vAlign w:val="center"/>
          </w:tcPr>
          <w:p w:rsidR="000B573E" w:rsidRPr="00FA64B5" w:rsidRDefault="000B573E">
            <w:pPr>
              <w:wordWrap w:val="0"/>
              <w:spacing w:line="210" w:lineRule="exact"/>
              <w:ind w:left="100" w:right="100"/>
              <w:jc w:val="center"/>
              <w:rPr>
                <w:rFonts w:ascii="HGｺﾞｼｯｸM" w:eastAsia="HGｺﾞｼｯｸM"/>
                <w:snapToGrid w:val="0"/>
                <w:w w:val="99"/>
              </w:rPr>
            </w:pPr>
            <w:r w:rsidRPr="00FA64B5">
              <w:rPr>
                <w:rFonts w:ascii="HGｺﾞｼｯｸM" w:eastAsia="HGｺﾞｼｯｸM" w:hint="eastAsia"/>
                <w:snapToGrid w:val="0"/>
                <w:w w:val="99"/>
              </w:rPr>
              <w:t xml:space="preserve">キュービクル式　　　</w:t>
            </w:r>
          </w:p>
        </w:tc>
        <w:tc>
          <w:tcPr>
            <w:tcW w:w="570" w:type="dxa"/>
            <w:textDirection w:val="tbRlV"/>
            <w:vAlign w:val="center"/>
          </w:tcPr>
          <w:p w:rsidR="000B573E" w:rsidRPr="00FA64B5" w:rsidRDefault="000B573E">
            <w:pPr>
              <w:wordWrap w:val="0"/>
              <w:spacing w:line="210" w:lineRule="exact"/>
              <w:ind w:left="100" w:right="100"/>
              <w:jc w:val="center"/>
              <w:rPr>
                <w:rFonts w:ascii="HGｺﾞｼｯｸM" w:eastAsia="HGｺﾞｼｯｸM"/>
                <w:snapToGrid w:val="0"/>
                <w:w w:val="99"/>
              </w:rPr>
            </w:pPr>
            <w:r w:rsidRPr="00FA64B5">
              <w:rPr>
                <w:rFonts w:ascii="HGｺﾞｼｯｸM" w:eastAsia="HGｺﾞｼｯｸM" w:hint="eastAsia"/>
                <w:snapToGrid w:val="0"/>
                <w:w w:val="99"/>
              </w:rPr>
              <w:t xml:space="preserve">キュービクル式以外　</w:t>
            </w:r>
          </w:p>
        </w:tc>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572"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2940" w:type="dxa"/>
            <w:gridSpan w:val="4"/>
            <w:tcBorders>
              <w:top w:val="nil"/>
            </w:tcBorders>
            <w:vAlign w:val="center"/>
          </w:tcPr>
          <w:p w:rsidR="000B573E" w:rsidRPr="00FA64B5" w:rsidRDefault="000B573E">
            <w:pPr>
              <w:wordWrap w:val="0"/>
              <w:spacing w:line="210" w:lineRule="exact"/>
              <w:ind w:left="100" w:right="100"/>
              <w:jc w:val="center"/>
              <w:rPr>
                <w:rFonts w:ascii="HGｺﾞｼｯｸM" w:eastAsia="HGｺﾞｼｯｸM"/>
                <w:snapToGrid w:val="0"/>
              </w:rPr>
            </w:pPr>
            <w:r w:rsidRPr="00FA64B5">
              <w:rPr>
                <w:rFonts w:ascii="HGｺﾞｼｯｸM" w:eastAsia="HGｺﾞｼｯｸM" w:hint="eastAsia"/>
                <w:snapToGrid w:val="0"/>
              </w:rPr>
              <w:t>キュービクル式</w:t>
            </w:r>
          </w:p>
        </w:tc>
        <w:tc>
          <w:tcPr>
            <w:tcW w:w="570" w:type="dxa"/>
            <w:gridSpan w:val="3"/>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gridSpan w:val="2"/>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gridSpan w:val="2"/>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568" w:type="dxa"/>
            <w:gridSpan w:val="2"/>
            <w:vAlign w:val="center"/>
          </w:tcPr>
          <w:p w:rsidR="000B573E" w:rsidRPr="00FA64B5" w:rsidRDefault="000B573E">
            <w:pPr>
              <w:wordWrap w:val="0"/>
              <w:spacing w:line="210" w:lineRule="exact"/>
              <w:ind w:left="100" w:right="100"/>
              <w:rPr>
                <w:rFonts w:ascii="HGｺﾞｼｯｸM" w:eastAsia="HGｺﾞｼｯｸM"/>
                <w:snapToGrid w:val="0"/>
              </w:rPr>
            </w:pPr>
          </w:p>
        </w:tc>
        <w:tc>
          <w:tcPr>
            <w:tcW w:w="57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38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470" w:type="dxa"/>
            <w:gridSpan w:val="3"/>
            <w:vMerge w:val="restart"/>
            <w:vAlign w:val="center"/>
          </w:tcPr>
          <w:p w:rsidR="000B573E" w:rsidRPr="00FA64B5" w:rsidRDefault="000B573E">
            <w:pPr>
              <w:wordWrap w:val="0"/>
              <w:spacing w:line="210" w:lineRule="exact"/>
              <w:ind w:left="100" w:right="100"/>
              <w:rPr>
                <w:rFonts w:ascii="HGｺﾞｼｯｸM" w:eastAsia="HGｺﾞｼｯｸM"/>
                <w:snapToGrid w:val="0"/>
              </w:rPr>
            </w:pPr>
            <w:r w:rsidRPr="00FA64B5">
              <w:rPr>
                <w:rFonts w:ascii="HGｺﾞｼｯｸM" w:eastAsia="HGｺﾞｼｯｸM" w:hint="eastAsia"/>
                <w:snapToGrid w:val="0"/>
              </w:rPr>
              <w:t>キュービクル式以外</w:t>
            </w:r>
          </w:p>
        </w:tc>
        <w:tc>
          <w:tcPr>
            <w:tcW w:w="1470" w:type="dxa"/>
            <w:vAlign w:val="center"/>
          </w:tcPr>
          <w:p w:rsidR="000B573E" w:rsidRPr="00FA64B5" w:rsidRDefault="000B573E">
            <w:pPr>
              <w:wordWrap w:val="0"/>
              <w:spacing w:line="210" w:lineRule="exact"/>
              <w:ind w:left="100" w:right="100"/>
              <w:jc w:val="distribute"/>
              <w:rPr>
                <w:rFonts w:ascii="HGｺﾞｼｯｸM" w:eastAsia="HGｺﾞｼｯｸM"/>
                <w:snapToGrid w:val="0"/>
              </w:rPr>
            </w:pPr>
            <w:r w:rsidRPr="00FA64B5">
              <w:rPr>
                <w:rFonts w:ascii="HGｺﾞｼｯｸM" w:eastAsia="HGｺﾞｼｯｸM" w:hint="eastAsia"/>
                <w:snapToGrid w:val="0"/>
              </w:rPr>
              <w:t>蓄電池</w:t>
            </w:r>
          </w:p>
        </w:tc>
        <w:tc>
          <w:tcPr>
            <w:tcW w:w="570" w:type="dxa"/>
            <w:gridSpan w:val="3"/>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gridSpan w:val="2"/>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gridSpan w:val="2"/>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568" w:type="dxa"/>
            <w:gridSpan w:val="2"/>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57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r w:rsidR="000B573E" w:rsidRPr="00FA64B5">
        <w:trPr>
          <w:cantSplit/>
          <w:trHeight w:hRule="exact" w:val="1050"/>
        </w:trPr>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470" w:type="dxa"/>
            <w:gridSpan w:val="3"/>
            <w:vMerge/>
            <w:vAlign w:val="center"/>
          </w:tcPr>
          <w:p w:rsidR="000B573E" w:rsidRPr="00FA64B5" w:rsidRDefault="000B573E">
            <w:pPr>
              <w:wordWrap w:val="0"/>
              <w:spacing w:line="210" w:lineRule="exact"/>
              <w:ind w:left="100" w:right="100"/>
              <w:rPr>
                <w:rFonts w:ascii="HGｺﾞｼｯｸM" w:eastAsia="HGｺﾞｼｯｸM"/>
                <w:snapToGrid w:val="0"/>
              </w:rPr>
            </w:pPr>
          </w:p>
        </w:tc>
        <w:tc>
          <w:tcPr>
            <w:tcW w:w="1470" w:type="dxa"/>
            <w:vAlign w:val="center"/>
          </w:tcPr>
          <w:p w:rsidR="000B573E" w:rsidRPr="00FA64B5" w:rsidRDefault="000B573E">
            <w:pPr>
              <w:wordWrap w:val="0"/>
              <w:ind w:left="100" w:right="100"/>
              <w:jc w:val="distribute"/>
              <w:rPr>
                <w:rFonts w:ascii="HGｺﾞｼｯｸM" w:eastAsia="HGｺﾞｼｯｸM"/>
                <w:snapToGrid w:val="0"/>
              </w:rPr>
            </w:pPr>
            <w:r w:rsidRPr="00FA64B5">
              <w:rPr>
                <w:rFonts w:ascii="HGｺﾞｼｯｸM" w:eastAsia="HGｺﾞｼｯｸM" w:hint="eastAsia"/>
                <w:snapToGrid w:val="0"/>
              </w:rPr>
              <w:t>充電装置</w:t>
            </w:r>
          </w:p>
          <w:p w:rsidR="000B573E" w:rsidRPr="00FA64B5" w:rsidRDefault="000B573E">
            <w:pPr>
              <w:wordWrap w:val="0"/>
              <w:ind w:left="100" w:right="100"/>
              <w:jc w:val="distribute"/>
              <w:rPr>
                <w:rFonts w:ascii="HGｺﾞｼｯｸM" w:eastAsia="HGｺﾞｼｯｸM"/>
                <w:snapToGrid w:val="0"/>
              </w:rPr>
            </w:pPr>
            <w:r w:rsidRPr="00FA64B5">
              <w:rPr>
                <w:rFonts w:ascii="HGｺﾞｼｯｸM" w:eastAsia="HGｺﾞｼｯｸM" w:hint="eastAsia"/>
                <w:snapToGrid w:val="0"/>
              </w:rPr>
              <w:t>逆変換装置</w:t>
            </w:r>
          </w:p>
          <w:p w:rsidR="000B573E" w:rsidRPr="00FA64B5" w:rsidRDefault="000B573E">
            <w:pPr>
              <w:wordWrap w:val="0"/>
              <w:ind w:left="100" w:right="100"/>
              <w:jc w:val="distribute"/>
              <w:rPr>
                <w:rFonts w:ascii="HGｺﾞｼｯｸM" w:eastAsia="HGｺﾞｼｯｸM"/>
                <w:snapToGrid w:val="0"/>
              </w:rPr>
            </w:pPr>
            <w:r w:rsidRPr="00FA64B5">
              <w:rPr>
                <w:rFonts w:ascii="HGｺﾞｼｯｸM" w:eastAsia="HGｺﾞｼｯｸM" w:hint="eastAsia"/>
                <w:snapToGrid w:val="0"/>
              </w:rPr>
              <w:t>直交変換装置</w:t>
            </w:r>
          </w:p>
        </w:tc>
        <w:tc>
          <w:tcPr>
            <w:tcW w:w="570" w:type="dxa"/>
            <w:gridSpan w:val="3"/>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vAlign w:val="center"/>
          </w:tcPr>
          <w:p w:rsidR="000B573E" w:rsidRPr="00FA64B5" w:rsidRDefault="000B573E">
            <w:pPr>
              <w:wordWrap w:val="0"/>
              <w:spacing w:line="210" w:lineRule="exact"/>
              <w:ind w:left="100" w:right="100"/>
              <w:rPr>
                <w:rFonts w:ascii="HGｺﾞｼｯｸM" w:eastAsia="HGｺﾞｼｯｸM"/>
                <w:snapToGrid w:val="0"/>
              </w:rPr>
            </w:pPr>
          </w:p>
        </w:tc>
        <w:tc>
          <w:tcPr>
            <w:tcW w:w="340" w:type="dxa"/>
            <w:gridSpan w:val="2"/>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gridSpan w:val="2"/>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568" w:type="dxa"/>
            <w:gridSpan w:val="2"/>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57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340" w:type="dxa"/>
            <w:vAlign w:val="center"/>
          </w:tcPr>
          <w:p w:rsidR="000B573E" w:rsidRPr="00FA64B5" w:rsidRDefault="000B573E">
            <w:pPr>
              <w:wordWrap w:val="0"/>
              <w:spacing w:line="210" w:lineRule="exact"/>
              <w:jc w:val="center"/>
              <w:rPr>
                <w:rFonts w:ascii="HGｺﾞｼｯｸM" w:eastAsia="HGｺﾞｼｯｸM"/>
                <w:snapToGrid w:val="0"/>
              </w:rPr>
            </w:pPr>
            <w:r w:rsidRPr="00FA64B5">
              <w:rPr>
                <w:rFonts w:ascii="HGｺﾞｼｯｸM" w:eastAsia="HGｺﾞｼｯｸM" w:hint="eastAsia"/>
                <w:snapToGrid w:val="0"/>
              </w:rPr>
              <w:t>―</w:t>
            </w:r>
          </w:p>
        </w:tc>
        <w:tc>
          <w:tcPr>
            <w:tcW w:w="572" w:type="dxa"/>
            <w:vAlign w:val="center"/>
          </w:tcPr>
          <w:p w:rsidR="000B573E" w:rsidRPr="00FA64B5" w:rsidRDefault="000B573E">
            <w:pPr>
              <w:wordWrap w:val="0"/>
              <w:spacing w:line="210" w:lineRule="exact"/>
              <w:ind w:left="100" w:right="100"/>
              <w:rPr>
                <w:rFonts w:ascii="HGｺﾞｼｯｸM" w:eastAsia="HGｺﾞｼｯｸM"/>
                <w:snapToGrid w:val="0"/>
              </w:rPr>
            </w:pPr>
          </w:p>
        </w:tc>
      </w:tr>
    </w:tbl>
    <w:p w:rsidR="000B573E" w:rsidRPr="00FA64B5" w:rsidRDefault="000B573E">
      <w:pPr>
        <w:wordWrap w:val="0"/>
        <w:rPr>
          <w:rFonts w:ascii="HGｺﾞｼｯｸM" w:eastAsia="HGｺﾞｼｯｸM"/>
          <w:snapToGrid w:val="0"/>
        </w:rPr>
      </w:pPr>
      <w:r w:rsidRPr="00FA64B5">
        <w:rPr>
          <w:rFonts w:ascii="HGｺﾞｼｯｸM" w:eastAsia="HGｺﾞｼｯｸM" w:hint="eastAsia"/>
          <w:snapToGrid w:val="0"/>
        </w:rPr>
        <w:br w:type="page"/>
      </w:r>
      <w:r w:rsidRPr="00FA64B5">
        <w:rPr>
          <w:rFonts w:ascii="HGｺﾞｼｯｸM" w:eastAsia="HGｺﾞｼｯｸM" w:hint="eastAsia"/>
        </w:rPr>
        <w:lastRenderedPageBreak/>
        <w:t>非常電源（蓄電池設備）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050"/>
        <w:gridCol w:w="3570"/>
        <w:gridCol w:w="3660"/>
        <w:gridCol w:w="600"/>
      </w:tblGrid>
      <w:tr w:rsidR="000B573E" w:rsidRPr="00FA64B5">
        <w:trPr>
          <w:cantSplit/>
          <w:trHeight w:hRule="exact" w:val="525"/>
        </w:trPr>
        <w:tc>
          <w:tcPr>
            <w:tcW w:w="5040" w:type="dxa"/>
            <w:gridSpan w:val="3"/>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試験項目</w:t>
            </w:r>
          </w:p>
        </w:tc>
        <w:tc>
          <w:tcPr>
            <w:tcW w:w="366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種別・容量等の内容</w:t>
            </w:r>
          </w:p>
        </w:tc>
        <w:tc>
          <w:tcPr>
            <w:tcW w:w="600" w:type="dxa"/>
            <w:vAlign w:val="center"/>
          </w:tcPr>
          <w:p w:rsidR="000B573E" w:rsidRPr="00FA64B5" w:rsidRDefault="000B573E">
            <w:pPr>
              <w:wordWrap w:val="0"/>
              <w:spacing w:line="210" w:lineRule="exact"/>
              <w:jc w:val="center"/>
              <w:rPr>
                <w:rFonts w:ascii="HGｺﾞｼｯｸM" w:eastAsia="HGｺﾞｼｯｸM"/>
              </w:rPr>
            </w:pPr>
            <w:r w:rsidRPr="00FA64B5">
              <w:rPr>
                <w:rFonts w:ascii="HGｺﾞｼｯｸM" w:eastAsia="HGｺﾞｼｯｸM" w:hint="eastAsia"/>
              </w:rPr>
              <w:t>結果</w:t>
            </w:r>
          </w:p>
        </w:tc>
      </w:tr>
      <w:tr w:rsidR="000B573E" w:rsidRPr="00FA64B5">
        <w:trPr>
          <w:cantSplit/>
          <w:trHeight w:hRule="exact" w:val="525"/>
        </w:trPr>
        <w:tc>
          <w:tcPr>
            <w:tcW w:w="420" w:type="dxa"/>
            <w:vMerge w:val="restart"/>
            <w:textDirection w:val="tbRlV"/>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外 　観 　試 　験</w:t>
            </w:r>
          </w:p>
        </w:tc>
        <w:tc>
          <w:tcPr>
            <w:tcW w:w="1050" w:type="dxa"/>
            <w:vMerge w:val="restart"/>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設置方法</w:t>
            </w: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分岐方式</w:t>
            </w:r>
          </w:p>
        </w:tc>
        <w:tc>
          <w:tcPr>
            <w:tcW w:w="3660" w:type="dxa"/>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w:t>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結線・接続</w:t>
            </w:r>
          </w:p>
        </w:tc>
        <w:tc>
          <w:tcPr>
            <w:tcW w:w="3660" w:type="dxa"/>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w:t>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表示</w:t>
            </w:r>
          </w:p>
        </w:tc>
        <w:tc>
          <w:tcPr>
            <w:tcW w:w="3660" w:type="dxa"/>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w:t>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耐震措置</w:t>
            </w:r>
          </w:p>
        </w:tc>
        <w:tc>
          <w:tcPr>
            <w:tcW w:w="3660" w:type="dxa"/>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w:t>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670"/>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蓄電池・充電装置</w:t>
            </w:r>
          </w:p>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逆変換装置・直交変換装置等</w:t>
            </w:r>
          </w:p>
        </w:tc>
        <w:tc>
          <w:tcPr>
            <w:tcW w:w="3660" w:type="dxa"/>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w:t>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配線</w:t>
            </w:r>
          </w:p>
        </w:tc>
        <w:tc>
          <w:tcPr>
            <w:tcW w:w="3660" w:type="dxa"/>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w:t>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630"/>
        </w:trPr>
        <w:tc>
          <w:tcPr>
            <w:tcW w:w="420" w:type="dxa"/>
            <w:vMerge w:val="restart"/>
            <w:textDirection w:val="tbRlV"/>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機　　能　　試　　験</w:t>
            </w:r>
          </w:p>
        </w:tc>
        <w:tc>
          <w:tcPr>
            <w:tcW w:w="4620" w:type="dxa"/>
            <w:gridSpan w:val="2"/>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接地抵抗試験</w:t>
            </w:r>
          </w:p>
        </w:tc>
        <w:tc>
          <w:tcPr>
            <w:tcW w:w="3660" w:type="dxa"/>
            <w:vAlign w:val="center"/>
          </w:tcPr>
          <w:p w:rsidR="000B573E" w:rsidRPr="00FA64B5" w:rsidRDefault="000B573E">
            <w:pPr>
              <w:wordWrap w:val="0"/>
              <w:spacing w:line="300" w:lineRule="atLeast"/>
              <w:ind w:left="102" w:right="102"/>
              <w:rPr>
                <w:rFonts w:ascii="HGｺﾞｼｯｸM" w:eastAsia="HGｺﾞｼｯｸM"/>
              </w:rPr>
            </w:pPr>
            <w:r w:rsidRPr="00FA64B5">
              <w:rPr>
                <w:rFonts w:ascii="HGｺﾞｼｯｸM" w:eastAsia="HGｺﾞｼｯｸM" w:hint="eastAsia"/>
              </w:rPr>
              <w:t>（接地工事の種類）</w:t>
            </w:r>
          </w:p>
          <w:p w:rsidR="000B573E" w:rsidRPr="00FA64B5" w:rsidRDefault="000B573E">
            <w:pPr>
              <w:wordWrap w:val="0"/>
              <w:spacing w:line="300" w:lineRule="atLeast"/>
              <w:ind w:left="102" w:right="102"/>
              <w:jc w:val="right"/>
              <w:rPr>
                <w:rFonts w:ascii="HGｺﾞｼｯｸM" w:eastAsia="HGｺﾞｼｯｸM"/>
              </w:rPr>
            </w:pPr>
            <w:r w:rsidRPr="00FA64B5">
              <w:rPr>
                <w:rFonts w:ascii="HGｺﾞｼｯｸM" w:eastAsia="HGｺﾞｼｯｸM" w:hint="eastAsia"/>
              </w:rPr>
              <w:t xml:space="preserve">種接地工事　　　</w:t>
            </w:r>
            <w:r w:rsidR="003327A1">
              <w:rPr>
                <w:rFonts w:ascii="HGｺﾞｼｯｸM" w:eastAsia="HGｺﾞｼｯｸM" w:hint="eastAsia"/>
                <w:noProof/>
              </w:rPr>
              <w:drawing>
                <wp:inline distT="0" distB="0" distL="0" distR="0">
                  <wp:extent cx="85725" cy="104775"/>
                  <wp:effectExtent l="0" t="0" r="0" b="0"/>
                  <wp:docPr id="1" name="図 1"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restart"/>
            <w:vAlign w:val="center"/>
          </w:tcPr>
          <w:p w:rsidR="000B573E" w:rsidRPr="00FA64B5" w:rsidRDefault="000B573E">
            <w:pPr>
              <w:wordWrap w:val="0"/>
              <w:spacing w:line="210" w:lineRule="exact"/>
              <w:ind w:left="100" w:right="100"/>
              <w:rPr>
                <w:rFonts w:ascii="HGｺﾞｼｯｸM" w:eastAsia="HGｺﾞｼｯｸM"/>
              </w:rPr>
            </w:pPr>
            <w:r w:rsidRPr="00FA64B5">
              <w:rPr>
                <w:rFonts w:ascii="HGｺﾞｼｯｸM" w:eastAsia="HGｺﾞｼｯｸM" w:hint="eastAsia"/>
              </w:rPr>
              <w:t>※ 絶 縁抵抗試験</w:t>
            </w: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充電装置の交流側端子と大地間</w:t>
            </w:r>
          </w:p>
        </w:tc>
        <w:tc>
          <w:tcPr>
            <w:tcW w:w="3660" w:type="dxa"/>
            <w:vAlign w:val="center"/>
          </w:tcPr>
          <w:p w:rsidR="000B573E" w:rsidRPr="00FA64B5" w:rsidRDefault="000B573E">
            <w:pPr>
              <w:wordWrap w:val="0"/>
              <w:ind w:left="100" w:right="100"/>
              <w:jc w:val="right"/>
              <w:rPr>
                <w:rFonts w:ascii="HGｺﾞｼｯｸM" w:eastAsia="HGｺﾞｼｯｸM"/>
              </w:rPr>
            </w:pPr>
            <w:r w:rsidRPr="00FA64B5">
              <w:rPr>
                <w:rFonts w:ascii="HGｺﾞｼｯｸM" w:eastAsia="HGｺﾞｼｯｸM" w:hint="eastAsia"/>
                <w:spacing w:val="10"/>
              </w:rPr>
              <w:t>M</w:t>
            </w:r>
            <w:r w:rsidR="003327A1">
              <w:rPr>
                <w:rFonts w:ascii="HGｺﾞｼｯｸM" w:eastAsia="HGｺﾞｼｯｸM" w:hint="eastAsia"/>
                <w:noProof/>
              </w:rPr>
              <w:drawing>
                <wp:inline distT="0" distB="0" distL="0" distR="0">
                  <wp:extent cx="85725" cy="104775"/>
                  <wp:effectExtent l="0" t="0" r="0" b="0"/>
                  <wp:docPr id="2" name="図 2"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逆変換装置の交流側端子と大地間</w:t>
            </w:r>
          </w:p>
        </w:tc>
        <w:tc>
          <w:tcPr>
            <w:tcW w:w="3660" w:type="dxa"/>
            <w:vAlign w:val="center"/>
          </w:tcPr>
          <w:p w:rsidR="000B573E" w:rsidRPr="00FA64B5" w:rsidRDefault="000B573E">
            <w:pPr>
              <w:wordWrap w:val="0"/>
              <w:ind w:left="100" w:right="100"/>
              <w:jc w:val="right"/>
              <w:rPr>
                <w:rFonts w:ascii="HGｺﾞｼｯｸM" w:eastAsia="HGｺﾞｼｯｸM"/>
              </w:rPr>
            </w:pPr>
            <w:r w:rsidRPr="00FA64B5">
              <w:rPr>
                <w:rFonts w:ascii="HGｺﾞｼｯｸM" w:eastAsia="HGｺﾞｼｯｸM" w:hint="eastAsia"/>
                <w:spacing w:val="10"/>
              </w:rPr>
              <w:t>M</w:t>
            </w:r>
            <w:r w:rsidR="003327A1">
              <w:rPr>
                <w:rFonts w:ascii="HGｺﾞｼｯｸM" w:eastAsia="HGｺﾞｼｯｸM" w:hint="eastAsia"/>
                <w:noProof/>
              </w:rPr>
              <w:drawing>
                <wp:inline distT="0" distB="0" distL="0" distR="0">
                  <wp:extent cx="85725" cy="104775"/>
                  <wp:effectExtent l="0" t="0" r="0" b="0"/>
                  <wp:docPr id="3" name="図 3"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670"/>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直交変換装置の</w:t>
            </w:r>
          </w:p>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交流側端子と大地間</w:t>
            </w:r>
          </w:p>
        </w:tc>
        <w:tc>
          <w:tcPr>
            <w:tcW w:w="3660" w:type="dxa"/>
            <w:vAlign w:val="center"/>
          </w:tcPr>
          <w:p w:rsidR="000B573E" w:rsidRPr="00FA64B5" w:rsidRDefault="000B573E">
            <w:pPr>
              <w:wordWrap w:val="0"/>
              <w:ind w:left="100" w:right="100"/>
              <w:jc w:val="right"/>
              <w:rPr>
                <w:rFonts w:ascii="HGｺﾞｼｯｸM" w:eastAsia="HGｺﾞｼｯｸM"/>
              </w:rPr>
            </w:pPr>
            <w:r w:rsidRPr="00FA64B5">
              <w:rPr>
                <w:rFonts w:ascii="HGｺﾞｼｯｸM" w:eastAsia="HGｺﾞｼｯｸM" w:hint="eastAsia"/>
                <w:spacing w:val="10"/>
              </w:rPr>
              <w:t>M</w:t>
            </w:r>
            <w:r w:rsidR="003327A1">
              <w:rPr>
                <w:rFonts w:ascii="HGｺﾞｼｯｸM" w:eastAsia="HGｺﾞｼｯｸM" w:hint="eastAsia"/>
                <w:noProof/>
              </w:rPr>
              <w:drawing>
                <wp:inline distT="0" distB="0" distL="0" distR="0">
                  <wp:extent cx="85725" cy="104775"/>
                  <wp:effectExtent l="0" t="0" r="0" b="0"/>
                  <wp:docPr id="4" name="図 4"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直流側端子と大地間</w:t>
            </w:r>
          </w:p>
        </w:tc>
        <w:tc>
          <w:tcPr>
            <w:tcW w:w="3660" w:type="dxa"/>
            <w:vAlign w:val="center"/>
          </w:tcPr>
          <w:p w:rsidR="000B573E" w:rsidRPr="00FA64B5" w:rsidRDefault="000B573E">
            <w:pPr>
              <w:wordWrap w:val="0"/>
              <w:ind w:left="100" w:right="100"/>
              <w:jc w:val="right"/>
              <w:rPr>
                <w:rFonts w:ascii="HGｺﾞｼｯｸM" w:eastAsia="HGｺﾞｼｯｸM"/>
              </w:rPr>
            </w:pPr>
            <w:r w:rsidRPr="00FA64B5">
              <w:rPr>
                <w:rFonts w:ascii="HGｺﾞｼｯｸM" w:eastAsia="HGｺﾞｼｯｸM" w:hint="eastAsia"/>
                <w:spacing w:val="10"/>
              </w:rPr>
              <w:t>M</w:t>
            </w:r>
            <w:r w:rsidR="003327A1">
              <w:rPr>
                <w:rFonts w:ascii="HGｺﾞｼｯｸM" w:eastAsia="HGｺﾞｼｯｸM" w:hint="eastAsia"/>
                <w:noProof/>
              </w:rPr>
              <w:drawing>
                <wp:inline distT="0" distB="0" distL="0" distR="0">
                  <wp:extent cx="85725" cy="104775"/>
                  <wp:effectExtent l="0" t="0" r="0" b="0"/>
                  <wp:docPr id="5" name="図 5"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restart"/>
            <w:vAlign w:val="center"/>
          </w:tcPr>
          <w:p w:rsidR="000B573E" w:rsidRPr="00FA64B5" w:rsidRDefault="000B573E">
            <w:pPr>
              <w:wordWrap w:val="0"/>
              <w:spacing w:line="210" w:lineRule="exact"/>
              <w:ind w:left="100" w:right="100"/>
              <w:rPr>
                <w:rFonts w:ascii="HGｺﾞｼｯｸM" w:eastAsia="HGｺﾞｼｯｸM"/>
              </w:rPr>
            </w:pPr>
            <w:r w:rsidRPr="00FA64B5">
              <w:rPr>
                <w:rFonts w:ascii="HGｺﾞｼｯｸM" w:eastAsia="HGｺﾞｼｯｸM" w:hint="eastAsia"/>
              </w:rPr>
              <w:t>作動試験</w:t>
            </w: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減液警報装置</w:t>
            </w:r>
          </w:p>
        </w:tc>
        <w:tc>
          <w:tcPr>
            <w:tcW w:w="3660" w:type="dxa"/>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w:t>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525"/>
        </w:trPr>
        <w:tc>
          <w:tcPr>
            <w:tcW w:w="420" w:type="dxa"/>
            <w:vMerge/>
            <w:vAlign w:val="center"/>
          </w:tcPr>
          <w:p w:rsidR="000B573E" w:rsidRPr="00FA64B5" w:rsidRDefault="000B573E">
            <w:pPr>
              <w:wordWrap w:val="0"/>
              <w:spacing w:line="210" w:lineRule="exact"/>
              <w:ind w:left="100" w:right="100"/>
              <w:rPr>
                <w:rFonts w:ascii="HGｺﾞｼｯｸM" w:eastAsia="HGｺﾞｼｯｸM"/>
              </w:rPr>
            </w:pPr>
          </w:p>
        </w:tc>
        <w:tc>
          <w:tcPr>
            <w:tcW w:w="1050" w:type="dxa"/>
            <w:vMerge/>
            <w:vAlign w:val="center"/>
          </w:tcPr>
          <w:p w:rsidR="000B573E" w:rsidRPr="00FA64B5" w:rsidRDefault="000B573E">
            <w:pPr>
              <w:wordWrap w:val="0"/>
              <w:spacing w:line="210" w:lineRule="exact"/>
              <w:ind w:left="100" w:right="100"/>
              <w:rPr>
                <w:rFonts w:ascii="HGｺﾞｼｯｸM" w:eastAsia="HGｺﾞｼｯｸM"/>
              </w:rPr>
            </w:pPr>
          </w:p>
        </w:tc>
        <w:tc>
          <w:tcPr>
            <w:tcW w:w="3570" w:type="dxa"/>
            <w:vAlign w:val="center"/>
          </w:tcPr>
          <w:p w:rsidR="000B573E" w:rsidRPr="00FA64B5" w:rsidRDefault="000B573E">
            <w:pPr>
              <w:wordWrap w:val="0"/>
              <w:spacing w:line="210" w:lineRule="exact"/>
              <w:ind w:left="100" w:right="100"/>
              <w:jc w:val="distribute"/>
              <w:rPr>
                <w:rFonts w:ascii="HGｺﾞｼｯｸM" w:eastAsia="HGｺﾞｼｯｸM"/>
              </w:rPr>
            </w:pPr>
            <w:r w:rsidRPr="00FA64B5">
              <w:rPr>
                <w:rFonts w:ascii="HGｺﾞｼｯｸM" w:eastAsia="HGｺﾞｼｯｸM" w:hint="eastAsia"/>
              </w:rPr>
              <w:t>切替装置</w:t>
            </w:r>
          </w:p>
        </w:tc>
        <w:tc>
          <w:tcPr>
            <w:tcW w:w="3660" w:type="dxa"/>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w:t>
            </w:r>
          </w:p>
        </w:tc>
        <w:tc>
          <w:tcPr>
            <w:tcW w:w="600" w:type="dxa"/>
            <w:vAlign w:val="center"/>
          </w:tcPr>
          <w:p w:rsidR="000B573E" w:rsidRPr="00FA64B5" w:rsidRDefault="000B573E">
            <w:pPr>
              <w:wordWrap w:val="0"/>
              <w:spacing w:line="210" w:lineRule="exact"/>
              <w:ind w:left="100" w:right="100"/>
              <w:rPr>
                <w:rFonts w:ascii="HGｺﾞｼｯｸM" w:eastAsia="HGｺﾞｼｯｸM"/>
              </w:rPr>
            </w:pPr>
          </w:p>
        </w:tc>
      </w:tr>
      <w:tr w:rsidR="000B573E" w:rsidRPr="00FA64B5">
        <w:trPr>
          <w:cantSplit/>
          <w:trHeight w:hRule="exact" w:val="4200"/>
        </w:trPr>
        <w:tc>
          <w:tcPr>
            <w:tcW w:w="420" w:type="dxa"/>
            <w:textDirection w:val="tbRlV"/>
            <w:vAlign w:val="center"/>
          </w:tcPr>
          <w:p w:rsidR="000B573E" w:rsidRPr="00FA64B5" w:rsidRDefault="000B573E">
            <w:pPr>
              <w:wordWrap w:val="0"/>
              <w:spacing w:line="210" w:lineRule="exact"/>
              <w:ind w:left="100" w:right="100"/>
              <w:jc w:val="center"/>
              <w:rPr>
                <w:rFonts w:ascii="HGｺﾞｼｯｸM" w:eastAsia="HGｺﾞｼｯｸM"/>
              </w:rPr>
            </w:pPr>
            <w:r w:rsidRPr="00FA64B5">
              <w:rPr>
                <w:rFonts w:ascii="HGｺﾞｼｯｸM" w:eastAsia="HGｺﾞｼｯｸM" w:hint="eastAsia"/>
              </w:rPr>
              <w:t>備　　　　　　　　　　　　考</w:t>
            </w:r>
          </w:p>
        </w:tc>
        <w:tc>
          <w:tcPr>
            <w:tcW w:w="8880" w:type="dxa"/>
            <w:gridSpan w:val="4"/>
          </w:tcPr>
          <w:p w:rsidR="000B573E" w:rsidRPr="00FA64B5" w:rsidRDefault="000B573E">
            <w:pPr>
              <w:wordWrap w:val="0"/>
              <w:spacing w:before="120" w:line="210" w:lineRule="exact"/>
              <w:ind w:left="100" w:right="100"/>
              <w:rPr>
                <w:rFonts w:ascii="HGｺﾞｼｯｸM" w:eastAsia="HGｺﾞｼｯｸM"/>
              </w:rPr>
            </w:pPr>
            <w:r w:rsidRPr="00FA64B5">
              <w:rPr>
                <w:rFonts w:ascii="HGｺﾞｼｯｸM" w:eastAsia="HGｺﾞｼｯｸM" w:hint="eastAsia"/>
              </w:rPr>
              <w:t>試験実施者が有している資格：</w:t>
            </w:r>
          </w:p>
        </w:tc>
      </w:tr>
    </w:tbl>
    <w:p w:rsidR="000B573E" w:rsidRPr="00FA64B5" w:rsidRDefault="00FA64B5">
      <w:pPr>
        <w:spacing w:line="270" w:lineRule="exact"/>
        <w:ind w:left="720" w:hanging="720"/>
        <w:rPr>
          <w:rFonts w:ascii="HGｺﾞｼｯｸM" w:eastAsia="HGｺﾞｼｯｸM"/>
          <w:sz w:val="18"/>
        </w:rPr>
      </w:pPr>
      <w:r>
        <w:rPr>
          <w:rFonts w:ascii="HGｺﾞｼｯｸM" w:eastAsia="HGｺﾞｼｯｸM" w:hint="eastAsia"/>
          <w:sz w:val="18"/>
        </w:rPr>
        <w:t>備考　1</w:t>
      </w:r>
      <w:r w:rsidR="00575A31">
        <w:rPr>
          <w:rFonts w:ascii="HGｺﾞｼｯｸM" w:eastAsia="HGｺﾞｼｯｸM" w:hint="eastAsia"/>
          <w:sz w:val="18"/>
        </w:rPr>
        <w:t xml:space="preserve">　この用紙の大きさは、日本産業</w:t>
      </w:r>
      <w:r w:rsidR="000B573E" w:rsidRPr="00FA64B5">
        <w:rPr>
          <w:rFonts w:ascii="HGｺﾞｼｯｸM" w:eastAsia="HGｺﾞｼｯｸM" w:hint="eastAsia"/>
          <w:sz w:val="18"/>
        </w:rPr>
        <w:t>規格Ａ４とすること。</w:t>
      </w:r>
    </w:p>
    <w:p w:rsidR="000B573E" w:rsidRPr="00FA64B5" w:rsidRDefault="00FA64B5">
      <w:pPr>
        <w:spacing w:line="270" w:lineRule="exact"/>
        <w:ind w:left="720" w:hanging="720"/>
        <w:rPr>
          <w:rFonts w:ascii="HGｺﾞｼｯｸM" w:eastAsia="HGｺﾞｼｯｸM"/>
          <w:sz w:val="18"/>
        </w:rPr>
      </w:pPr>
      <w:r>
        <w:rPr>
          <w:rFonts w:ascii="HGｺﾞｼｯｸM" w:eastAsia="HGｺﾞｼｯｸM" w:hint="eastAsia"/>
          <w:sz w:val="18"/>
        </w:rPr>
        <w:t xml:space="preserve">　　　2</w:t>
      </w:r>
      <w:r w:rsidR="000B573E" w:rsidRPr="00FA64B5">
        <w:rPr>
          <w:rFonts w:ascii="HGｺﾞｼｯｸM" w:eastAsia="HGｺﾞｼｯｸM" w:hint="eastAsia"/>
          <w:sz w:val="18"/>
        </w:rPr>
        <w:t xml:space="preserve">　選択肢のある欄は、該当事項を○印で囲むこと。</w:t>
      </w:r>
    </w:p>
    <w:p w:rsidR="000B573E" w:rsidRPr="00FA64B5" w:rsidRDefault="00FA64B5">
      <w:pPr>
        <w:spacing w:line="270" w:lineRule="exact"/>
        <w:ind w:left="720" w:hanging="720"/>
        <w:rPr>
          <w:rFonts w:ascii="HGｺﾞｼｯｸM" w:eastAsia="HGｺﾞｼｯｸM"/>
          <w:sz w:val="18"/>
        </w:rPr>
      </w:pPr>
      <w:r>
        <w:rPr>
          <w:rFonts w:ascii="HGｺﾞｼｯｸM" w:eastAsia="HGｺﾞｼｯｸM" w:hint="eastAsia"/>
          <w:sz w:val="18"/>
        </w:rPr>
        <w:t xml:space="preserve">　　　3</w:t>
      </w:r>
      <w:r w:rsidR="000B573E" w:rsidRPr="00FA64B5">
        <w:rPr>
          <w:rFonts w:ascii="HGｺﾞｼｯｸM" w:eastAsia="HGｺﾞｼｯｸM" w:hint="eastAsia"/>
          <w:sz w:val="18"/>
        </w:rPr>
        <w:t xml:space="preserve">　使用区分の（　）書きは、共用している設備名を記入すること。</w:t>
      </w:r>
    </w:p>
    <w:p w:rsidR="000B573E" w:rsidRPr="00FA64B5" w:rsidRDefault="00FA64B5">
      <w:pPr>
        <w:spacing w:line="270" w:lineRule="exact"/>
        <w:ind w:left="720" w:hanging="720"/>
        <w:rPr>
          <w:rFonts w:ascii="HGｺﾞｼｯｸM" w:eastAsia="HGｺﾞｼｯｸM"/>
          <w:sz w:val="18"/>
        </w:rPr>
      </w:pPr>
      <w:r>
        <w:rPr>
          <w:rFonts w:ascii="HGｺﾞｼｯｸM" w:eastAsia="HGｺﾞｼｯｸM" w:hint="eastAsia"/>
          <w:sz w:val="18"/>
        </w:rPr>
        <w:t xml:space="preserve">　　　4</w:t>
      </w:r>
      <w:r w:rsidR="000B573E" w:rsidRPr="00FA64B5">
        <w:rPr>
          <w:rFonts w:ascii="HGｺﾞｼｯｸM" w:eastAsia="HGｺﾞｼｯｸM" w:hint="eastAsia"/>
          <w:sz w:val="18"/>
        </w:rPr>
        <w:t xml:space="preserve">　結果の欄には、良否を記入すること。</w:t>
      </w:r>
    </w:p>
    <w:p w:rsidR="000B573E" w:rsidRPr="00FA64B5" w:rsidRDefault="00FA64B5">
      <w:pPr>
        <w:wordWrap w:val="0"/>
        <w:spacing w:line="270" w:lineRule="exact"/>
        <w:ind w:left="720" w:hanging="720"/>
        <w:rPr>
          <w:rFonts w:ascii="HGｺﾞｼｯｸM" w:eastAsia="HGｺﾞｼｯｸM"/>
          <w:snapToGrid w:val="0"/>
        </w:rPr>
      </w:pPr>
      <w:r>
        <w:rPr>
          <w:rFonts w:ascii="HGｺﾞｼｯｸM" w:eastAsia="HGｺﾞｼｯｸM" w:hint="eastAsia"/>
          <w:sz w:val="18"/>
        </w:rPr>
        <w:t xml:space="preserve">　　　5</w:t>
      </w:r>
      <w:r w:rsidR="000B573E" w:rsidRPr="00FA64B5">
        <w:rPr>
          <w:rFonts w:ascii="HGｺﾞｼｯｸM" w:eastAsia="HGｺﾞｼｯｸM" w:hint="eastAsia"/>
          <w:sz w:val="18"/>
        </w:rPr>
        <w:t xml:space="preserve">　※印の試験は、「蓄電池設備の基準」（昭和48年消防告示第２号）に適合しているものとして、総務大臣又は消防庁長官が登録した登録認定機関の認定を受けた旨の表示が付されているものにあっては、当該設備にかかる部分について省略することができる。</w:t>
      </w:r>
    </w:p>
    <w:sectPr w:rsidR="000B573E" w:rsidRPr="00FA64B5">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3E" w:rsidRDefault="000B573E">
      <w:r>
        <w:separator/>
      </w:r>
    </w:p>
  </w:endnote>
  <w:endnote w:type="continuationSeparator" w:id="0">
    <w:p w:rsidR="000B573E" w:rsidRDefault="000B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3E" w:rsidRDefault="000B573E">
      <w:r>
        <w:separator/>
      </w:r>
    </w:p>
  </w:footnote>
  <w:footnote w:type="continuationSeparator" w:id="0">
    <w:p w:rsidR="000B573E" w:rsidRDefault="000B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3E" w:rsidRDefault="000B573E">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B5"/>
    <w:rsid w:val="000B573E"/>
    <w:rsid w:val="003327A1"/>
    <w:rsid w:val="00407CA7"/>
    <w:rsid w:val="00575A31"/>
    <w:rsid w:val="00FA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01BAECB"/>
  <w15:docId w15:val="{F9754D28-DB7F-48FE-A644-BCAE10A9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3327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27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vdiadmin</cp:lastModifiedBy>
  <cp:revision>4</cp:revision>
  <cp:lastPrinted>2006-05-24T23:54:00Z</cp:lastPrinted>
  <dcterms:created xsi:type="dcterms:W3CDTF">2014-05-07T12:53:00Z</dcterms:created>
  <dcterms:modified xsi:type="dcterms:W3CDTF">2020-06-10T07:30:00Z</dcterms:modified>
</cp:coreProperties>
</file>